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459" w:type="dxa"/>
        <w:tblInd w:w="4786" w:type="dxa"/>
        <w:tblLook w:val="04A0"/>
      </w:tblPr>
      <w:tblGrid>
        <w:gridCol w:w="5459"/>
      </w:tblGrid>
      <w:tr w:rsidR="000025DC" w:rsidRPr="000025DC" w:rsidTr="007062D1">
        <w:trPr>
          <w:trHeight w:val="320"/>
        </w:trPr>
        <w:tc>
          <w:tcPr>
            <w:tcW w:w="5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5DC" w:rsidRPr="000025DC" w:rsidRDefault="000025DC" w:rsidP="000025DC">
            <w:pPr>
              <w:rPr>
                <w:color w:val="000000"/>
                <w:sz w:val="22"/>
                <w:szCs w:val="22"/>
              </w:rPr>
            </w:pPr>
            <w:r w:rsidRPr="000025DC">
              <w:rPr>
                <w:color w:val="000000"/>
                <w:sz w:val="22"/>
                <w:szCs w:val="22"/>
              </w:rPr>
              <w:t xml:space="preserve">Приложение № </w:t>
            </w:r>
            <w:r w:rsidR="007062D1">
              <w:rPr>
                <w:color w:val="000000"/>
                <w:sz w:val="22"/>
                <w:szCs w:val="22"/>
              </w:rPr>
              <w:t>4</w:t>
            </w:r>
          </w:p>
        </w:tc>
      </w:tr>
      <w:tr w:rsidR="000025DC" w:rsidRPr="000025DC" w:rsidTr="007062D1">
        <w:trPr>
          <w:trHeight w:val="320"/>
        </w:trPr>
        <w:tc>
          <w:tcPr>
            <w:tcW w:w="5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5DC" w:rsidRPr="000025DC" w:rsidRDefault="000025DC" w:rsidP="000025DC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0025DC">
              <w:rPr>
                <w:rFonts w:ascii="Calibri" w:hAnsi="Calibri"/>
                <w:color w:val="000000"/>
                <w:sz w:val="22"/>
                <w:szCs w:val="22"/>
              </w:rPr>
              <w:t>к договору поставки</w:t>
            </w:r>
          </w:p>
        </w:tc>
      </w:tr>
      <w:tr w:rsidR="000025DC" w:rsidRPr="000025DC" w:rsidTr="007062D1">
        <w:trPr>
          <w:trHeight w:val="320"/>
        </w:trPr>
        <w:tc>
          <w:tcPr>
            <w:tcW w:w="5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5DC" w:rsidRPr="000025DC" w:rsidRDefault="000025DC" w:rsidP="000025DC">
            <w:pPr>
              <w:rPr>
                <w:sz w:val="20"/>
                <w:szCs w:val="20"/>
              </w:rPr>
            </w:pPr>
            <w:r w:rsidRPr="000025DC">
              <w:rPr>
                <w:sz w:val="20"/>
                <w:szCs w:val="20"/>
              </w:rPr>
              <w:t>№ 100-10-05/____________ от "       "__________20__г.</w:t>
            </w:r>
          </w:p>
        </w:tc>
      </w:tr>
    </w:tbl>
    <w:p w:rsidR="0087250A" w:rsidRDefault="0087250A" w:rsidP="009F3572">
      <w:pPr>
        <w:jc w:val="center"/>
        <w:rPr>
          <w:b/>
        </w:rPr>
      </w:pPr>
    </w:p>
    <w:p w:rsidR="000025DC" w:rsidRDefault="000025DC" w:rsidP="007062D1">
      <w:pPr>
        <w:rPr>
          <w:b/>
        </w:rPr>
      </w:pPr>
    </w:p>
    <w:p w:rsidR="00AA4F58" w:rsidRDefault="003E3C9E" w:rsidP="00374B55">
      <w:pPr>
        <w:snapToGrid w:val="0"/>
        <w:jc w:val="center"/>
        <w:rPr>
          <w:b/>
        </w:rPr>
      </w:pPr>
      <w:r>
        <w:rPr>
          <w:b/>
        </w:rPr>
        <w:t>Спецификация№2</w:t>
      </w:r>
      <w:r w:rsidR="009F3572" w:rsidRPr="009F3572">
        <w:br/>
      </w:r>
      <w:r w:rsidR="00AA4F58" w:rsidRPr="00972BEA">
        <w:rPr>
          <w:b/>
        </w:rPr>
        <w:t xml:space="preserve">на </w:t>
      </w:r>
      <w:r w:rsidR="00AA4F58">
        <w:rPr>
          <w:b/>
        </w:rPr>
        <w:t>проведение конкурентной процедуры</w:t>
      </w:r>
      <w:r w:rsidR="00AA4F58" w:rsidRPr="00972BEA">
        <w:rPr>
          <w:b/>
        </w:rPr>
        <w:t xml:space="preserve"> </w:t>
      </w:r>
      <w:r w:rsidR="00AA4F58">
        <w:rPr>
          <w:b/>
        </w:rPr>
        <w:t>по поставке</w:t>
      </w:r>
      <w:r w:rsidR="001C2725">
        <w:rPr>
          <w:b/>
        </w:rPr>
        <w:t xml:space="preserve"> </w:t>
      </w:r>
      <w:r w:rsidR="00A649FC">
        <w:rPr>
          <w:b/>
          <w:u w:val="single"/>
        </w:rPr>
        <w:t>автомати</w:t>
      </w:r>
      <w:r w:rsidR="001C2725">
        <w:rPr>
          <w:b/>
          <w:u w:val="single"/>
        </w:rPr>
        <w:t>зированной насосной установки для водоснабжения со шкафом управления</w:t>
      </w:r>
      <w:r w:rsidR="00911291" w:rsidRPr="00F32E38">
        <w:rPr>
          <w:b/>
        </w:rPr>
        <w:t xml:space="preserve"> </w:t>
      </w:r>
      <w:r w:rsidR="008348EA">
        <w:rPr>
          <w:b/>
        </w:rPr>
        <w:t xml:space="preserve">(далее </w:t>
      </w:r>
      <w:r w:rsidR="00374B55">
        <w:rPr>
          <w:b/>
        </w:rPr>
        <w:t xml:space="preserve">АНУ 5 </w:t>
      </w:r>
      <w:r w:rsidR="00374B55">
        <w:rPr>
          <w:b/>
          <w:lang w:val="en-US"/>
        </w:rPr>
        <w:t>CR</w:t>
      </w:r>
      <w:r w:rsidR="00D362ED">
        <w:rPr>
          <w:b/>
        </w:rPr>
        <w:t xml:space="preserve"> 15-3 РГ</w:t>
      </w:r>
      <w:r w:rsidR="00374B55">
        <w:rPr>
          <w:b/>
        </w:rPr>
        <w:t>-ВС, Ру10 (3раб.+2рез.)</w:t>
      </w:r>
      <w:r w:rsidR="008348EA">
        <w:rPr>
          <w:b/>
        </w:rPr>
        <w:t>)</w:t>
      </w:r>
      <w:r w:rsidR="002167FD" w:rsidRPr="002167FD">
        <w:rPr>
          <w:b/>
        </w:rPr>
        <w:t xml:space="preserve"> рудника №8.</w:t>
      </w:r>
    </w:p>
    <w:p w:rsidR="009F3572" w:rsidRPr="009F3572" w:rsidRDefault="009F3572" w:rsidP="009F3572">
      <w:pPr>
        <w:jc w:val="center"/>
      </w:pPr>
    </w:p>
    <w:p w:rsidR="00374B55" w:rsidRDefault="009F3572" w:rsidP="00374B55">
      <w:pPr>
        <w:jc w:val="both"/>
        <w:rPr>
          <w:b/>
        </w:rPr>
      </w:pPr>
      <w:r w:rsidRPr="007E3CE8">
        <w:rPr>
          <w:b/>
        </w:rPr>
        <w:t>1. Наименование поставляемого товара, выпол</w:t>
      </w:r>
      <w:r w:rsidR="000025DC">
        <w:rPr>
          <w:b/>
        </w:rPr>
        <w:t>няемых работ, оказываемых услуг</w:t>
      </w:r>
      <w:r w:rsidR="00374B55">
        <w:rPr>
          <w:b/>
        </w:rPr>
        <w:t xml:space="preserve">  </w:t>
      </w:r>
      <w:r w:rsidR="00382977">
        <w:t>1.</w:t>
      </w:r>
      <w:r w:rsidR="00374B55">
        <w:t>1.</w:t>
      </w:r>
      <w:r w:rsidR="00374B55" w:rsidRPr="00374B55">
        <w:rPr>
          <w:b/>
        </w:rPr>
        <w:t xml:space="preserve"> </w:t>
      </w:r>
      <w:r w:rsidR="00374B55">
        <w:rPr>
          <w:b/>
        </w:rPr>
        <w:t xml:space="preserve">АНУ 5 </w:t>
      </w:r>
      <w:r w:rsidR="00374B55">
        <w:rPr>
          <w:b/>
          <w:lang w:val="en-US"/>
        </w:rPr>
        <w:t>CR</w:t>
      </w:r>
      <w:r w:rsidR="00D362ED">
        <w:rPr>
          <w:b/>
        </w:rPr>
        <w:t xml:space="preserve"> 15-3 РГ</w:t>
      </w:r>
      <w:r w:rsidR="00374B55">
        <w:rPr>
          <w:b/>
        </w:rPr>
        <w:t>-ВС, Ру10 (3раб.+2рез.)</w:t>
      </w:r>
      <w:r w:rsidR="00374B55" w:rsidRPr="002167FD">
        <w:rPr>
          <w:b/>
        </w:rPr>
        <w:t xml:space="preserve"> рудника №8.</w:t>
      </w:r>
    </w:p>
    <w:p w:rsidR="009E7692" w:rsidRDefault="009E7692" w:rsidP="00AB21F7">
      <w:pPr>
        <w:jc w:val="both"/>
      </w:pPr>
    </w:p>
    <w:p w:rsidR="00916461" w:rsidRPr="007E3CE8" w:rsidRDefault="00916461" w:rsidP="00374B55">
      <w:pPr>
        <w:snapToGrid w:val="0"/>
        <w:jc w:val="both"/>
        <w:rPr>
          <w:b/>
        </w:rPr>
      </w:pPr>
      <w:r w:rsidRPr="007E3CE8">
        <w:rPr>
          <w:b/>
        </w:rPr>
        <w:t xml:space="preserve">2. Описание товаров, работ, услуг (функциональные </w:t>
      </w:r>
      <w:r w:rsidR="00374B55">
        <w:rPr>
          <w:b/>
        </w:rPr>
        <w:t>характеристики</w:t>
      </w:r>
      <w:r w:rsidRPr="007E3CE8">
        <w:rPr>
          <w:b/>
        </w:rPr>
        <w:t xml:space="preserve"> и потребительские свойства)</w:t>
      </w:r>
    </w:p>
    <w:p w:rsidR="009E7692" w:rsidRPr="00374B55" w:rsidRDefault="00382977" w:rsidP="00374B55">
      <w:pPr>
        <w:snapToGrid w:val="0"/>
        <w:jc w:val="center"/>
        <w:rPr>
          <w:b/>
        </w:rPr>
      </w:pPr>
      <w:r>
        <w:t>2.1.</w:t>
      </w:r>
      <w:r w:rsidR="0016084C">
        <w:t xml:space="preserve"> </w:t>
      </w:r>
      <w:r>
        <w:t>П</w:t>
      </w:r>
      <w:r w:rsidR="00916461">
        <w:t>роизвести поставку</w:t>
      </w:r>
      <w:r w:rsidR="001C6E89">
        <w:t xml:space="preserve"> </w:t>
      </w:r>
      <w:r w:rsidR="00374B55">
        <w:rPr>
          <w:b/>
        </w:rPr>
        <w:t xml:space="preserve">АНУ 5 </w:t>
      </w:r>
      <w:r w:rsidR="00374B55">
        <w:rPr>
          <w:b/>
          <w:lang w:val="en-US"/>
        </w:rPr>
        <w:t>CR</w:t>
      </w:r>
      <w:r w:rsidR="00D362ED">
        <w:rPr>
          <w:b/>
        </w:rPr>
        <w:t xml:space="preserve"> 15-3 РГ</w:t>
      </w:r>
      <w:r w:rsidR="00374B55">
        <w:rPr>
          <w:b/>
        </w:rPr>
        <w:t>-ВС, Ру10 (3раб.+2рез.)</w:t>
      </w:r>
      <w:r w:rsidR="00374B55" w:rsidRPr="002167FD">
        <w:rPr>
          <w:b/>
        </w:rPr>
        <w:t xml:space="preserve"> рудника №8.</w:t>
      </w:r>
      <w:r w:rsidR="00927A4F" w:rsidRPr="002167FD">
        <w:rPr>
          <w:b/>
        </w:rPr>
        <w:t xml:space="preserve"> </w:t>
      </w:r>
      <w:r w:rsidR="001C6E89" w:rsidRPr="00780D0E">
        <w:t xml:space="preserve">с </w:t>
      </w:r>
      <w:r w:rsidR="009E7692">
        <w:t xml:space="preserve">   </w:t>
      </w:r>
    </w:p>
    <w:p w:rsidR="009E7692" w:rsidRDefault="001C6E89" w:rsidP="00AB21F7">
      <w:pPr>
        <w:jc w:val="both"/>
      </w:pPr>
      <w:r w:rsidRPr="00780D0E">
        <w:t>комплектом</w:t>
      </w:r>
      <w:r w:rsidRPr="000E3537">
        <w:t xml:space="preserve"> </w:t>
      </w:r>
      <w:r w:rsidR="00DB6E4E" w:rsidRPr="000E3537">
        <w:t xml:space="preserve"> </w:t>
      </w:r>
      <w:r w:rsidR="00DB6E4E">
        <w:t>документации</w:t>
      </w:r>
      <w:r>
        <w:t xml:space="preserve"> (паспорт изделия, инструкция по эксплуатации и др.)</w:t>
      </w:r>
      <w:r w:rsidR="00DB6E4E">
        <w:t xml:space="preserve">. </w:t>
      </w:r>
    </w:p>
    <w:p w:rsidR="00F86457" w:rsidRDefault="00DB6E4E" w:rsidP="00AB21F7">
      <w:pPr>
        <w:jc w:val="both"/>
        <w:rPr>
          <w:b/>
        </w:rPr>
      </w:pPr>
      <w:r>
        <w:t>Спецификация поставляемого оборудования пр</w:t>
      </w:r>
      <w:r w:rsidR="00E40C5A">
        <w:t xml:space="preserve">иведена </w:t>
      </w:r>
      <w:r w:rsidR="007F5A16">
        <w:t>ниже.</w:t>
      </w:r>
    </w:p>
    <w:p w:rsidR="00F86457" w:rsidRPr="004A145E" w:rsidRDefault="00F86457" w:rsidP="00BA37FF">
      <w:pPr>
        <w:jc w:val="center"/>
        <w:rPr>
          <w:b/>
          <w:u w:val="single"/>
        </w:rPr>
      </w:pPr>
    </w:p>
    <w:p w:rsidR="00374B55" w:rsidRDefault="00374B55" w:rsidP="00374B55">
      <w:pPr>
        <w:snapToGrid w:val="0"/>
        <w:jc w:val="center"/>
        <w:rPr>
          <w:b/>
        </w:rPr>
      </w:pPr>
      <w:r>
        <w:rPr>
          <w:b/>
        </w:rPr>
        <w:t xml:space="preserve">АНУ 5 </w:t>
      </w:r>
      <w:r>
        <w:rPr>
          <w:b/>
          <w:lang w:val="en-US"/>
        </w:rPr>
        <w:t>CR</w:t>
      </w:r>
      <w:r w:rsidR="00D362ED">
        <w:rPr>
          <w:b/>
        </w:rPr>
        <w:t xml:space="preserve"> 15-3 РГ</w:t>
      </w:r>
      <w:r>
        <w:rPr>
          <w:b/>
        </w:rPr>
        <w:t>-ВС, Ру10 (3раб.+2рез.) .</w:t>
      </w:r>
    </w:p>
    <w:p w:rsidR="00E97EA9" w:rsidRPr="000025DC" w:rsidRDefault="00E97EA9" w:rsidP="00F478DD">
      <w:pPr>
        <w:spacing w:line="360" w:lineRule="auto"/>
        <w:jc w:val="center"/>
        <w:rPr>
          <w:b/>
        </w:rPr>
      </w:pPr>
    </w:p>
    <w:p w:rsidR="007062D1" w:rsidRDefault="00AA4F58" w:rsidP="00374B55">
      <w:pPr>
        <w:spacing w:line="360" w:lineRule="auto"/>
        <w:jc w:val="center"/>
        <w:rPr>
          <w:b/>
        </w:rPr>
      </w:pPr>
      <w:r w:rsidRPr="000025DC">
        <w:rPr>
          <w:b/>
        </w:rPr>
        <w:t xml:space="preserve">Техническая </w:t>
      </w:r>
      <w:r w:rsidR="00E97EA9" w:rsidRPr="000025DC">
        <w:rPr>
          <w:b/>
        </w:rPr>
        <w:t xml:space="preserve">характеристика </w:t>
      </w:r>
    </w:p>
    <w:p w:rsidR="00374B55" w:rsidRPr="002D06E3" w:rsidRDefault="00374B55" w:rsidP="00374B55">
      <w:pPr>
        <w:spacing w:line="276" w:lineRule="auto"/>
      </w:pPr>
    </w:p>
    <w:p w:rsidR="00374B55" w:rsidRPr="002D06E3" w:rsidRDefault="00374B55" w:rsidP="00374B55">
      <w:pPr>
        <w:spacing w:line="360" w:lineRule="auto"/>
      </w:pPr>
      <w:r w:rsidRPr="002D06E3">
        <w:t xml:space="preserve">                  Основные области применения — промышленное водоснабжение, повышение давления в системах водоснабжения зданий, коммунальное водоснабжение иотопление,ирригация орошение.</w:t>
      </w:r>
      <w:r w:rsidRPr="002D06E3">
        <w:br/>
        <w:t>Перекачиваемая жидкость — холодная питьевая и горячая вода, вода для систем отопления, охлаждения и пожаротушения, а также прочая те</w:t>
      </w:r>
      <w:r w:rsidR="004E479E" w:rsidRPr="002D06E3">
        <w:t>хническая вода без абразивных или длинноволокнистых включений. Перекачиваемая жидкость не должна быть химически агрессивной по отношению к материалам деталей установки.</w:t>
      </w:r>
    </w:p>
    <w:p w:rsidR="004E479E" w:rsidRPr="002D06E3" w:rsidRDefault="004E479E" w:rsidP="00374B55">
      <w:pPr>
        <w:spacing w:line="360" w:lineRule="auto"/>
      </w:pPr>
    </w:p>
    <w:p w:rsidR="004E479E" w:rsidRPr="002D06E3" w:rsidRDefault="004E479E" w:rsidP="005C73B2">
      <w:pPr>
        <w:spacing w:line="360" w:lineRule="auto"/>
      </w:pPr>
      <w:r w:rsidRPr="002D06E3">
        <w:t>Технические данные</w:t>
      </w:r>
      <w:r w:rsidR="00EB3A33">
        <w:t xml:space="preserve"> , комплектация и обозначения</w:t>
      </w:r>
      <w:r w:rsidR="002D06E3">
        <w:t>:</w:t>
      </w:r>
      <w:r w:rsidR="001937FB">
        <w:br/>
        <w:t>● Подача — до 66 м³/ч , по проекту (5236-1-ТХ насосная 2 подьема-62,8</w:t>
      </w:r>
      <w:r w:rsidR="001937FB" w:rsidRPr="001937FB">
        <w:t xml:space="preserve"> </w:t>
      </w:r>
      <w:r w:rsidR="001937FB">
        <w:t>м³/ч)</w:t>
      </w:r>
      <w:r w:rsidR="001937FB">
        <w:br/>
        <w:t>● Напор — до 40</w:t>
      </w:r>
      <w:r w:rsidRPr="002D06E3">
        <w:t xml:space="preserve"> м </w:t>
      </w:r>
      <w:r w:rsidR="001937FB">
        <w:t>,</w:t>
      </w:r>
      <w:r w:rsidR="001937FB" w:rsidRPr="001937FB">
        <w:t xml:space="preserve"> </w:t>
      </w:r>
      <w:r w:rsidR="001937FB">
        <w:t>по проекту (5236-1-ТХ насосная 2 подьема-33м)</w:t>
      </w:r>
      <w:r w:rsidRPr="002D06E3">
        <w:br/>
        <w:t xml:space="preserve">● Количество насосов </w:t>
      </w:r>
      <w:r w:rsidR="001C2725">
        <w:t>—  5</w:t>
      </w:r>
      <w:r w:rsidR="002846BE">
        <w:t xml:space="preserve"> марки</w:t>
      </w:r>
      <w:r w:rsidR="002846BE">
        <w:rPr>
          <w:lang w:val="en-US"/>
        </w:rPr>
        <w:t>CR</w:t>
      </w:r>
      <w:r w:rsidR="002846BE" w:rsidRPr="002846BE">
        <w:t xml:space="preserve"> </w:t>
      </w:r>
      <w:r w:rsidR="002846BE">
        <w:t>с мощностью двигателя 3кВт</w:t>
      </w:r>
      <w:r w:rsidR="001C2725">
        <w:t xml:space="preserve"> (3рабочих +2 резервных)</w:t>
      </w:r>
      <w:r w:rsidRPr="002D06E3">
        <w:br/>
        <w:t>● Температура р</w:t>
      </w:r>
      <w:r w:rsidR="001C2725">
        <w:t xml:space="preserve">абочей среды — до +70 ºС </w:t>
      </w:r>
      <w:r w:rsidRPr="002D06E3">
        <w:br/>
        <w:t xml:space="preserve">● Температура окружающей среды — от +5 ºС до +40 ºС </w:t>
      </w:r>
      <w:r w:rsidRPr="002D06E3">
        <w:br/>
        <w:t>●</w:t>
      </w:r>
      <w:r w:rsidR="00EB3A33">
        <w:t xml:space="preserve"> Ру10-</w:t>
      </w:r>
      <w:r w:rsidRPr="002D06E3">
        <w:t xml:space="preserve"> Макс</w:t>
      </w:r>
      <w:r w:rsidR="00EB3A33">
        <w:t xml:space="preserve">. рабочее давление — 1,0 </w:t>
      </w:r>
      <w:r w:rsidRPr="002D06E3">
        <w:t xml:space="preserve"> МПа </w:t>
      </w:r>
      <w:r w:rsidRPr="002D06E3">
        <w:br/>
        <w:t>● Макс. подпор — 0</w:t>
      </w:r>
      <w:r w:rsidR="001C2725">
        <w:t xml:space="preserve">,6 МПа </w:t>
      </w:r>
      <w:r w:rsidRPr="002D06E3">
        <w:t xml:space="preserve"> </w:t>
      </w:r>
      <w:r w:rsidRPr="002D06E3">
        <w:br/>
        <w:t>●</w:t>
      </w:r>
      <w:r w:rsidR="00EB3A33">
        <w:t xml:space="preserve"> 15-</w:t>
      </w:r>
      <w:r w:rsidRPr="002D06E3">
        <w:t xml:space="preserve"> Система регулирования частоты вращения: от 10 до 50 Гц. </w:t>
      </w:r>
      <w:r w:rsidRPr="002D06E3">
        <w:br/>
        <w:t xml:space="preserve">● Сетевое напряжение: 3х380B±10%. </w:t>
      </w:r>
      <w:r w:rsidRPr="002D06E3">
        <w:br/>
        <w:t>● Трубопроводная обвязка защищена коррозионностойким цинковым покрытием</w:t>
      </w:r>
    </w:p>
    <w:p w:rsidR="00C3066D" w:rsidRDefault="00EB3A33" w:rsidP="00C3066D">
      <w:pPr>
        <w:framePr w:wrap="none" w:vAnchor="page" w:hAnchor="page" w:x="1552" w:y="2982"/>
        <w:rPr>
          <w:sz w:val="2"/>
          <w:szCs w:val="2"/>
        </w:rPr>
      </w:pPr>
      <w:r>
        <w:t xml:space="preserve"> </w:t>
      </w:r>
    </w:p>
    <w:p w:rsidR="00C3066D" w:rsidRDefault="00C3066D" w:rsidP="00C3066D">
      <w:pPr>
        <w:framePr w:wrap="none" w:vAnchor="page" w:hAnchor="page" w:x="870" w:y="15422"/>
      </w:pPr>
    </w:p>
    <w:p w:rsidR="00C3066D" w:rsidRDefault="00C3066D" w:rsidP="00C3066D">
      <w:pPr>
        <w:framePr w:wrap="none" w:vAnchor="page" w:hAnchor="page" w:x="1552" w:y="2982"/>
        <w:rPr>
          <w:sz w:val="2"/>
          <w:szCs w:val="2"/>
        </w:rPr>
      </w:pPr>
      <w:r>
        <w:rPr>
          <w:rStyle w:val="5"/>
          <w:b w:val="0"/>
          <w:bCs w:val="0"/>
        </w:rPr>
        <w:t xml:space="preserve"> </w:t>
      </w:r>
      <w:r>
        <w:t>●</w:t>
      </w:r>
    </w:p>
    <w:p w:rsidR="00C3066D" w:rsidRDefault="00C3066D" w:rsidP="00C3066D">
      <w:pPr>
        <w:framePr w:wrap="none" w:vAnchor="page" w:hAnchor="page" w:x="870" w:y="15422"/>
      </w:pPr>
    </w:p>
    <w:p w:rsidR="00C3066D" w:rsidRDefault="00C3066D" w:rsidP="00C3066D">
      <w:pPr>
        <w:framePr w:wrap="none" w:vAnchor="page" w:hAnchor="page" w:x="1552" w:y="2982"/>
        <w:rPr>
          <w:sz w:val="2"/>
          <w:szCs w:val="2"/>
        </w:rPr>
      </w:pPr>
      <w:r>
        <w:rPr>
          <w:rStyle w:val="5"/>
          <w:b w:val="0"/>
          <w:bCs w:val="0"/>
        </w:rPr>
        <w:t xml:space="preserve"> </w:t>
      </w:r>
      <w:r>
        <w:t>●</w:t>
      </w:r>
    </w:p>
    <w:p w:rsidR="00C3066D" w:rsidRDefault="00C3066D" w:rsidP="00C3066D">
      <w:pPr>
        <w:framePr w:wrap="none" w:vAnchor="page" w:hAnchor="page" w:x="870" w:y="15422"/>
      </w:pPr>
    </w:p>
    <w:p w:rsidR="001C2725" w:rsidRDefault="00C3066D" w:rsidP="00C3066D">
      <w:pPr>
        <w:spacing w:line="276" w:lineRule="auto"/>
        <w:rPr>
          <w:rStyle w:val="5"/>
        </w:rPr>
      </w:pPr>
      <w:r>
        <w:rPr>
          <w:rStyle w:val="5"/>
          <w:b w:val="0"/>
          <w:bCs w:val="0"/>
        </w:rPr>
        <w:lastRenderedPageBreak/>
        <w:t xml:space="preserve"> </w:t>
      </w:r>
      <w:r>
        <w:t>●</w:t>
      </w:r>
      <w:r w:rsidRPr="00C3066D">
        <w:rPr>
          <w:rStyle w:val="table"/>
          <w:b/>
          <w:bCs/>
        </w:rPr>
        <w:t xml:space="preserve"> </w:t>
      </w:r>
      <w:r>
        <w:rPr>
          <w:rStyle w:val="5"/>
          <w:b w:val="0"/>
          <w:bCs w:val="0"/>
        </w:rPr>
        <w:t>Комплектация установки</w:t>
      </w:r>
      <w:r w:rsidRPr="00450807">
        <w:rPr>
          <w:b/>
        </w:rPr>
        <w:t xml:space="preserve"> </w:t>
      </w:r>
      <w:r w:rsidRPr="00450807">
        <w:rPr>
          <w:rStyle w:val="5"/>
        </w:rPr>
        <w:t>АНУ 5 CR 15-3 РГ-ВС, Ру10 (3раб.+2рез.) .</w:t>
      </w:r>
    </w:p>
    <w:p w:rsidR="00C3066D" w:rsidRDefault="00C3066D" w:rsidP="00C3066D">
      <w:pPr>
        <w:framePr w:wrap="none" w:vAnchor="page" w:hAnchor="page" w:x="1552" w:y="2982"/>
        <w:rPr>
          <w:sz w:val="2"/>
          <w:szCs w:val="2"/>
        </w:rPr>
      </w:pPr>
      <w:r>
        <w:rPr>
          <w:noProof/>
          <w:sz w:val="2"/>
          <w:szCs w:val="2"/>
        </w:rPr>
        <w:drawing>
          <wp:inline distT="0" distB="0" distL="0" distR="0">
            <wp:extent cx="5505450" cy="2990850"/>
            <wp:effectExtent l="19050" t="0" r="0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05450" cy="2990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3066D" w:rsidRDefault="00C3066D" w:rsidP="00C3066D">
      <w:pPr>
        <w:spacing w:line="276" w:lineRule="auto"/>
      </w:pPr>
    </w:p>
    <w:p w:rsidR="00EB3A33" w:rsidRDefault="00EB3A33" w:rsidP="002846BE">
      <w:pPr>
        <w:spacing w:line="276" w:lineRule="auto"/>
      </w:pPr>
      <w:r>
        <w:t xml:space="preserve">  </w:t>
      </w:r>
    </w:p>
    <w:p w:rsidR="00C3066D" w:rsidRDefault="00C3066D" w:rsidP="002846BE">
      <w:pPr>
        <w:spacing w:line="276" w:lineRule="auto"/>
      </w:pPr>
    </w:p>
    <w:p w:rsidR="00C3066D" w:rsidRDefault="00C3066D" w:rsidP="002846BE">
      <w:pPr>
        <w:spacing w:line="276" w:lineRule="auto"/>
      </w:pPr>
    </w:p>
    <w:p w:rsidR="00C3066D" w:rsidRDefault="00C3066D" w:rsidP="002846BE">
      <w:pPr>
        <w:spacing w:line="276" w:lineRule="auto"/>
      </w:pPr>
    </w:p>
    <w:p w:rsidR="00C3066D" w:rsidRDefault="00C3066D" w:rsidP="002846BE">
      <w:pPr>
        <w:spacing w:line="276" w:lineRule="auto"/>
      </w:pPr>
    </w:p>
    <w:p w:rsidR="00C3066D" w:rsidRDefault="00C3066D" w:rsidP="002846BE">
      <w:pPr>
        <w:spacing w:line="276" w:lineRule="auto"/>
      </w:pPr>
    </w:p>
    <w:p w:rsidR="00C3066D" w:rsidRDefault="00C3066D" w:rsidP="002846BE">
      <w:pPr>
        <w:spacing w:line="276" w:lineRule="auto"/>
      </w:pPr>
    </w:p>
    <w:p w:rsidR="00C3066D" w:rsidRDefault="00C3066D" w:rsidP="002846BE">
      <w:pPr>
        <w:spacing w:line="276" w:lineRule="auto"/>
      </w:pPr>
    </w:p>
    <w:p w:rsidR="00C3066D" w:rsidRDefault="00C3066D" w:rsidP="002846BE">
      <w:pPr>
        <w:spacing w:line="276" w:lineRule="auto"/>
      </w:pPr>
    </w:p>
    <w:p w:rsidR="00C3066D" w:rsidRDefault="00C3066D" w:rsidP="002846BE">
      <w:pPr>
        <w:spacing w:line="276" w:lineRule="auto"/>
      </w:pPr>
    </w:p>
    <w:p w:rsidR="00C3066D" w:rsidRDefault="00C3066D" w:rsidP="002846BE">
      <w:pPr>
        <w:spacing w:line="276" w:lineRule="auto"/>
      </w:pPr>
    </w:p>
    <w:p w:rsidR="00C3066D" w:rsidRDefault="00C3066D" w:rsidP="002846BE">
      <w:pPr>
        <w:spacing w:line="276" w:lineRule="auto"/>
      </w:pPr>
    </w:p>
    <w:p w:rsidR="00C3066D" w:rsidRDefault="00C3066D" w:rsidP="002846BE">
      <w:pPr>
        <w:spacing w:line="276" w:lineRule="auto"/>
      </w:pPr>
    </w:p>
    <w:p w:rsidR="00C3066D" w:rsidRDefault="00C3066D" w:rsidP="002846BE">
      <w:pPr>
        <w:spacing w:line="276" w:lineRule="auto"/>
      </w:pPr>
    </w:p>
    <w:p w:rsidR="00C3066D" w:rsidRDefault="00C3066D" w:rsidP="002846BE">
      <w:pPr>
        <w:spacing w:line="276" w:lineRule="auto"/>
      </w:pPr>
    </w:p>
    <w:p w:rsidR="00C3066D" w:rsidRDefault="00C3066D" w:rsidP="002846BE">
      <w:pPr>
        <w:spacing w:line="276" w:lineRule="auto"/>
      </w:pPr>
    </w:p>
    <w:p w:rsidR="00C3066D" w:rsidRDefault="00C3066D" w:rsidP="002846BE">
      <w:pPr>
        <w:spacing w:line="276" w:lineRule="auto"/>
      </w:pPr>
    </w:p>
    <w:p w:rsidR="00C3066D" w:rsidRDefault="00C3066D" w:rsidP="002846BE">
      <w:pPr>
        <w:spacing w:line="276" w:lineRule="auto"/>
      </w:pPr>
    </w:p>
    <w:p w:rsidR="00C3066D" w:rsidRDefault="00C3066D" w:rsidP="002846BE">
      <w:pPr>
        <w:spacing w:line="276" w:lineRule="auto"/>
      </w:pPr>
    </w:p>
    <w:p w:rsidR="00C3066D" w:rsidRDefault="00C3066D" w:rsidP="002846BE">
      <w:pPr>
        <w:spacing w:line="276" w:lineRule="auto"/>
      </w:pPr>
    </w:p>
    <w:p w:rsidR="00C3066D" w:rsidRDefault="00C3066D" w:rsidP="002846BE">
      <w:pPr>
        <w:spacing w:line="276" w:lineRule="auto"/>
      </w:pPr>
    </w:p>
    <w:p w:rsidR="00C3066D" w:rsidRDefault="00C3066D" w:rsidP="002846BE">
      <w:pPr>
        <w:spacing w:line="276" w:lineRule="auto"/>
      </w:pPr>
    </w:p>
    <w:tbl>
      <w:tblPr>
        <w:tblW w:w="9819" w:type="dxa"/>
        <w:tblInd w:w="-137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36"/>
        <w:gridCol w:w="6346"/>
        <w:gridCol w:w="2237"/>
      </w:tblGrid>
      <w:tr w:rsidR="00C3066D" w:rsidTr="00C3066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562"/>
        </w:trPr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3066D" w:rsidRDefault="00C3066D" w:rsidP="00C3066D">
            <w:pPr>
              <w:pStyle w:val="50"/>
              <w:shd w:val="clear" w:color="auto" w:fill="auto"/>
              <w:spacing w:after="60" w:line="160" w:lineRule="exact"/>
            </w:pPr>
            <w:r>
              <w:rPr>
                <w:rStyle w:val="58pt"/>
                <w:b w:val="0"/>
                <w:bCs w:val="0"/>
                <w:color w:val="000000"/>
              </w:rPr>
              <w:t>Номер</w:t>
            </w:r>
          </w:p>
          <w:p w:rsidR="00C3066D" w:rsidRDefault="00C3066D" w:rsidP="00C3066D">
            <w:pPr>
              <w:pStyle w:val="50"/>
              <w:shd w:val="clear" w:color="auto" w:fill="auto"/>
              <w:spacing w:before="60" w:line="160" w:lineRule="exact"/>
            </w:pPr>
            <w:r>
              <w:rPr>
                <w:rStyle w:val="58pt"/>
                <w:b w:val="0"/>
                <w:bCs w:val="0"/>
                <w:color w:val="000000"/>
              </w:rPr>
              <w:t>позиции</w:t>
            </w:r>
          </w:p>
        </w:tc>
        <w:tc>
          <w:tcPr>
            <w:tcW w:w="63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3066D" w:rsidRDefault="00C3066D" w:rsidP="00C3066D">
            <w:pPr>
              <w:pStyle w:val="50"/>
              <w:shd w:val="clear" w:color="auto" w:fill="auto"/>
              <w:spacing w:line="160" w:lineRule="exact"/>
            </w:pPr>
            <w:r>
              <w:rPr>
                <w:rStyle w:val="58pt3"/>
                <w:b w:val="0"/>
                <w:bCs w:val="0"/>
                <w:color w:val="000000"/>
              </w:rPr>
              <w:t>Узел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3066D" w:rsidRDefault="00C3066D" w:rsidP="00C3066D">
            <w:pPr>
              <w:pStyle w:val="50"/>
              <w:shd w:val="clear" w:color="auto" w:fill="auto"/>
              <w:spacing w:line="160" w:lineRule="exact"/>
            </w:pPr>
            <w:r>
              <w:rPr>
                <w:rStyle w:val="58pt3"/>
                <w:b w:val="0"/>
                <w:bCs w:val="0"/>
                <w:color w:val="000000"/>
              </w:rPr>
              <w:t>Количество</w:t>
            </w:r>
          </w:p>
        </w:tc>
      </w:tr>
      <w:tr w:rsidR="00C3066D" w:rsidTr="00C3066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8"/>
        </w:trPr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3066D" w:rsidRDefault="00C3066D" w:rsidP="00C3066D">
            <w:pPr>
              <w:pStyle w:val="50"/>
              <w:shd w:val="clear" w:color="auto" w:fill="auto"/>
              <w:spacing w:line="180" w:lineRule="exact"/>
            </w:pPr>
            <w:r>
              <w:rPr>
                <w:rStyle w:val="5CenturyGothic"/>
                <w:b w:val="0"/>
                <w:bCs w:val="0"/>
                <w:color w:val="000000"/>
              </w:rPr>
              <w:t>1</w:t>
            </w:r>
          </w:p>
        </w:tc>
        <w:tc>
          <w:tcPr>
            <w:tcW w:w="63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3066D" w:rsidRDefault="00C3066D" w:rsidP="00C3066D">
            <w:pPr>
              <w:pStyle w:val="50"/>
              <w:shd w:val="clear" w:color="auto" w:fill="auto"/>
              <w:spacing w:line="160" w:lineRule="exact"/>
            </w:pPr>
            <w:r>
              <w:rPr>
                <w:rStyle w:val="58pt3"/>
                <w:b w:val="0"/>
                <w:bCs w:val="0"/>
                <w:color w:val="000000"/>
              </w:rPr>
              <w:t>Вертикальный многоступенчатый центробежный электронасосный агрегат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3066D" w:rsidRDefault="00C3066D" w:rsidP="00C3066D">
            <w:pPr>
              <w:pStyle w:val="50"/>
              <w:shd w:val="clear" w:color="auto" w:fill="auto"/>
              <w:spacing w:line="160" w:lineRule="exact"/>
            </w:pPr>
            <w:r>
              <w:rPr>
                <w:rStyle w:val="58pt3"/>
                <w:b w:val="0"/>
                <w:bCs w:val="0"/>
                <w:color w:val="000000"/>
              </w:rPr>
              <w:t>5</w:t>
            </w:r>
          </w:p>
        </w:tc>
      </w:tr>
      <w:tr w:rsidR="00C3066D" w:rsidTr="00C3066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3"/>
        </w:trPr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3066D" w:rsidRDefault="00C3066D" w:rsidP="00C3066D">
            <w:pPr>
              <w:pStyle w:val="50"/>
              <w:shd w:val="clear" w:color="auto" w:fill="auto"/>
              <w:spacing w:line="160" w:lineRule="exact"/>
            </w:pPr>
            <w:r>
              <w:rPr>
                <w:rStyle w:val="58pt2"/>
                <w:b w:val="0"/>
                <w:bCs w:val="0"/>
                <w:color w:val="000000"/>
              </w:rPr>
              <w:t>2</w:t>
            </w:r>
          </w:p>
        </w:tc>
        <w:tc>
          <w:tcPr>
            <w:tcW w:w="63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3066D" w:rsidRDefault="00C3066D" w:rsidP="00C3066D">
            <w:pPr>
              <w:pStyle w:val="50"/>
              <w:shd w:val="clear" w:color="auto" w:fill="auto"/>
              <w:spacing w:line="160" w:lineRule="exact"/>
              <w:ind w:left="80"/>
              <w:jc w:val="left"/>
            </w:pPr>
            <w:r>
              <w:rPr>
                <w:rStyle w:val="58pt3"/>
                <w:b w:val="0"/>
                <w:bCs w:val="0"/>
                <w:color w:val="000000"/>
              </w:rPr>
              <w:t>Рама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3066D" w:rsidRDefault="00C3066D" w:rsidP="00C3066D">
            <w:pPr>
              <w:pStyle w:val="50"/>
              <w:shd w:val="clear" w:color="auto" w:fill="auto"/>
              <w:spacing w:line="160" w:lineRule="exact"/>
            </w:pPr>
            <w:r>
              <w:rPr>
                <w:rStyle w:val="58pt3"/>
                <w:b w:val="0"/>
                <w:bCs w:val="0"/>
                <w:color w:val="000000"/>
              </w:rPr>
              <w:t>1</w:t>
            </w:r>
          </w:p>
        </w:tc>
      </w:tr>
      <w:tr w:rsidR="00C3066D" w:rsidTr="00C3066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3"/>
        </w:trPr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3066D" w:rsidRDefault="00C3066D" w:rsidP="00C3066D">
            <w:pPr>
              <w:pStyle w:val="50"/>
              <w:shd w:val="clear" w:color="auto" w:fill="auto"/>
              <w:spacing w:line="200" w:lineRule="exact"/>
            </w:pPr>
            <w:r>
              <w:rPr>
                <w:rStyle w:val="510pt"/>
                <w:b w:val="0"/>
                <w:bCs w:val="0"/>
                <w:color w:val="000000"/>
              </w:rPr>
              <w:t>3</w:t>
            </w:r>
          </w:p>
        </w:tc>
        <w:tc>
          <w:tcPr>
            <w:tcW w:w="63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3066D" w:rsidRDefault="00C3066D" w:rsidP="00C3066D">
            <w:pPr>
              <w:pStyle w:val="50"/>
              <w:shd w:val="clear" w:color="auto" w:fill="auto"/>
              <w:spacing w:line="160" w:lineRule="exact"/>
              <w:ind w:left="80"/>
              <w:jc w:val="left"/>
            </w:pPr>
            <w:r>
              <w:rPr>
                <w:rStyle w:val="58pt3"/>
                <w:b w:val="0"/>
                <w:bCs w:val="0"/>
                <w:color w:val="000000"/>
              </w:rPr>
              <w:t>Коллектор всасывающий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3066D" w:rsidRDefault="00C3066D" w:rsidP="00C3066D">
            <w:pPr>
              <w:pStyle w:val="50"/>
              <w:shd w:val="clear" w:color="auto" w:fill="auto"/>
              <w:spacing w:line="160" w:lineRule="exact"/>
            </w:pPr>
            <w:r>
              <w:rPr>
                <w:rStyle w:val="58pt3"/>
                <w:b w:val="0"/>
                <w:bCs w:val="0"/>
                <w:color w:val="000000"/>
              </w:rPr>
              <w:t>1</w:t>
            </w:r>
          </w:p>
        </w:tc>
      </w:tr>
      <w:tr w:rsidR="00C3066D" w:rsidTr="00C3066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8"/>
        </w:trPr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3066D" w:rsidRDefault="00C3066D" w:rsidP="00C3066D">
            <w:pPr>
              <w:pStyle w:val="50"/>
              <w:shd w:val="clear" w:color="auto" w:fill="auto"/>
              <w:spacing w:line="160" w:lineRule="exact"/>
            </w:pPr>
            <w:r>
              <w:rPr>
                <w:rStyle w:val="58pt3"/>
                <w:b w:val="0"/>
                <w:bCs w:val="0"/>
                <w:color w:val="000000"/>
              </w:rPr>
              <w:t>4</w:t>
            </w:r>
          </w:p>
        </w:tc>
        <w:tc>
          <w:tcPr>
            <w:tcW w:w="63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3066D" w:rsidRDefault="00C3066D" w:rsidP="00C3066D">
            <w:pPr>
              <w:pStyle w:val="50"/>
              <w:shd w:val="clear" w:color="auto" w:fill="auto"/>
              <w:spacing w:line="160" w:lineRule="exact"/>
              <w:ind w:left="80"/>
              <w:jc w:val="left"/>
            </w:pPr>
            <w:r>
              <w:rPr>
                <w:rStyle w:val="58pt3"/>
                <w:b w:val="0"/>
                <w:bCs w:val="0"/>
                <w:color w:val="000000"/>
              </w:rPr>
              <w:t>Коллектор напорный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3066D" w:rsidRDefault="00C3066D" w:rsidP="00C3066D">
            <w:pPr>
              <w:pStyle w:val="50"/>
              <w:shd w:val="clear" w:color="auto" w:fill="auto"/>
              <w:spacing w:line="160" w:lineRule="exact"/>
            </w:pPr>
            <w:r>
              <w:rPr>
                <w:rStyle w:val="58pt3"/>
                <w:b w:val="0"/>
                <w:bCs w:val="0"/>
                <w:color w:val="000000"/>
              </w:rPr>
              <w:t>1</w:t>
            </w:r>
          </w:p>
        </w:tc>
      </w:tr>
      <w:tr w:rsidR="00C3066D" w:rsidTr="00C3066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78"/>
        </w:trPr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3066D" w:rsidRDefault="00C3066D" w:rsidP="00C3066D">
            <w:pPr>
              <w:pStyle w:val="50"/>
              <w:shd w:val="clear" w:color="auto" w:fill="auto"/>
              <w:spacing w:line="160" w:lineRule="exact"/>
            </w:pPr>
            <w:r>
              <w:rPr>
                <w:rStyle w:val="58pt3"/>
                <w:b w:val="0"/>
                <w:bCs w:val="0"/>
                <w:color w:val="000000"/>
              </w:rPr>
              <w:t>5</w:t>
            </w:r>
          </w:p>
        </w:tc>
        <w:tc>
          <w:tcPr>
            <w:tcW w:w="63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3066D" w:rsidRDefault="00C3066D" w:rsidP="00C3066D">
            <w:pPr>
              <w:pStyle w:val="50"/>
              <w:shd w:val="clear" w:color="auto" w:fill="auto"/>
              <w:spacing w:line="160" w:lineRule="exact"/>
            </w:pPr>
            <w:r>
              <w:rPr>
                <w:rStyle w:val="58pt3"/>
                <w:b w:val="0"/>
                <w:bCs w:val="0"/>
                <w:color w:val="000000"/>
              </w:rPr>
              <w:t>Обратный клапан, установленный в напорном патрубке каждого агрегата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3066D" w:rsidRDefault="00C3066D" w:rsidP="00C3066D">
            <w:pPr>
              <w:pStyle w:val="50"/>
              <w:shd w:val="clear" w:color="auto" w:fill="auto"/>
              <w:spacing w:line="160" w:lineRule="exact"/>
            </w:pPr>
            <w:r>
              <w:rPr>
                <w:rStyle w:val="58pt3"/>
                <w:b w:val="0"/>
                <w:bCs w:val="0"/>
                <w:color w:val="000000"/>
              </w:rPr>
              <w:t>5</w:t>
            </w:r>
          </w:p>
        </w:tc>
      </w:tr>
      <w:tr w:rsidR="00C3066D" w:rsidTr="00C3066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509"/>
        </w:trPr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3066D" w:rsidRDefault="00C3066D" w:rsidP="00C3066D">
            <w:pPr>
              <w:pStyle w:val="50"/>
              <w:shd w:val="clear" w:color="auto" w:fill="auto"/>
              <w:spacing w:line="260" w:lineRule="exact"/>
            </w:pPr>
            <w:r>
              <w:rPr>
                <w:rStyle w:val="5AngsanaUPC"/>
                <w:b w:val="0"/>
                <w:bCs w:val="0"/>
                <w:color w:val="000000"/>
              </w:rPr>
              <w:t>6</w:t>
            </w:r>
          </w:p>
        </w:tc>
        <w:tc>
          <w:tcPr>
            <w:tcW w:w="63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3066D" w:rsidRDefault="00C3066D" w:rsidP="00C3066D">
            <w:pPr>
              <w:pStyle w:val="50"/>
              <w:shd w:val="clear" w:color="auto" w:fill="auto"/>
              <w:spacing w:line="226" w:lineRule="exact"/>
              <w:ind w:left="80"/>
              <w:jc w:val="left"/>
            </w:pPr>
            <w:r>
              <w:rPr>
                <w:rStyle w:val="58pt3"/>
                <w:b w:val="0"/>
                <w:bCs w:val="0"/>
                <w:color w:val="000000"/>
              </w:rPr>
              <w:t>Затвор поворотный дисковый, установленный во всасывающем и напорном патрубках каждого агрегата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3066D" w:rsidRDefault="00C3066D" w:rsidP="00C3066D">
            <w:pPr>
              <w:pStyle w:val="50"/>
              <w:shd w:val="clear" w:color="auto" w:fill="auto"/>
              <w:spacing w:line="160" w:lineRule="exact"/>
            </w:pPr>
            <w:r>
              <w:rPr>
                <w:rStyle w:val="58pt3"/>
                <w:b w:val="0"/>
                <w:bCs w:val="0"/>
                <w:color w:val="000000"/>
              </w:rPr>
              <w:t>10</w:t>
            </w:r>
          </w:p>
        </w:tc>
      </w:tr>
      <w:tr w:rsidR="00C3066D" w:rsidTr="00C3066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504"/>
        </w:trPr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3066D" w:rsidRDefault="00C3066D" w:rsidP="00C3066D">
            <w:pPr>
              <w:pStyle w:val="50"/>
              <w:shd w:val="clear" w:color="auto" w:fill="auto"/>
              <w:spacing w:line="160" w:lineRule="exact"/>
            </w:pPr>
            <w:r>
              <w:rPr>
                <w:rStyle w:val="58pt3"/>
                <w:b w:val="0"/>
                <w:bCs w:val="0"/>
                <w:color w:val="000000"/>
              </w:rPr>
              <w:t>7</w:t>
            </w:r>
          </w:p>
        </w:tc>
        <w:tc>
          <w:tcPr>
            <w:tcW w:w="63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3066D" w:rsidRDefault="00C3066D" w:rsidP="00C3066D">
            <w:pPr>
              <w:pStyle w:val="50"/>
              <w:shd w:val="clear" w:color="auto" w:fill="auto"/>
              <w:spacing w:line="226" w:lineRule="exact"/>
              <w:ind w:left="80"/>
              <w:jc w:val="left"/>
            </w:pPr>
            <w:r>
              <w:rPr>
                <w:rStyle w:val="58pt3"/>
                <w:b w:val="0"/>
                <w:bCs w:val="0"/>
                <w:color w:val="000000"/>
              </w:rPr>
              <w:t>Станция управления (СУ) с органами управления, регулировки и индикации, с рабочими и аварийными светосигнальными устройствами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3066D" w:rsidRDefault="00C3066D" w:rsidP="00C3066D">
            <w:pPr>
              <w:pStyle w:val="50"/>
              <w:shd w:val="clear" w:color="auto" w:fill="auto"/>
              <w:spacing w:line="160" w:lineRule="exact"/>
            </w:pPr>
            <w:r>
              <w:rPr>
                <w:rStyle w:val="58pt3"/>
                <w:b w:val="0"/>
                <w:bCs w:val="0"/>
                <w:color w:val="000000"/>
              </w:rPr>
              <w:t>1</w:t>
            </w:r>
          </w:p>
        </w:tc>
      </w:tr>
      <w:tr w:rsidR="00C3066D" w:rsidTr="00C3066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3"/>
        </w:trPr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3066D" w:rsidRDefault="00C3066D" w:rsidP="00C3066D">
            <w:pPr>
              <w:pStyle w:val="50"/>
              <w:shd w:val="clear" w:color="auto" w:fill="auto"/>
              <w:spacing w:line="170" w:lineRule="exact"/>
            </w:pPr>
            <w:r>
              <w:rPr>
                <w:rStyle w:val="58"/>
                <w:b w:val="0"/>
                <w:bCs w:val="0"/>
                <w:color w:val="000000"/>
              </w:rPr>
              <w:t>8</w:t>
            </w:r>
          </w:p>
        </w:tc>
        <w:tc>
          <w:tcPr>
            <w:tcW w:w="63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3066D" w:rsidRDefault="00C3066D" w:rsidP="00C3066D">
            <w:pPr>
              <w:pStyle w:val="50"/>
              <w:shd w:val="clear" w:color="auto" w:fill="auto"/>
              <w:spacing w:line="160" w:lineRule="exact"/>
              <w:ind w:left="80"/>
              <w:jc w:val="left"/>
            </w:pPr>
            <w:r>
              <w:rPr>
                <w:rStyle w:val="58pt3"/>
                <w:b w:val="0"/>
                <w:bCs w:val="0"/>
                <w:color w:val="000000"/>
              </w:rPr>
              <w:t>Рама приборная СУ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3066D" w:rsidRDefault="00C3066D" w:rsidP="00C3066D">
            <w:pPr>
              <w:pStyle w:val="50"/>
              <w:shd w:val="clear" w:color="auto" w:fill="auto"/>
              <w:spacing w:line="160" w:lineRule="exact"/>
            </w:pPr>
            <w:r>
              <w:rPr>
                <w:rStyle w:val="58pt3"/>
                <w:b w:val="0"/>
                <w:bCs w:val="0"/>
                <w:color w:val="000000"/>
              </w:rPr>
              <w:t>1</w:t>
            </w:r>
          </w:p>
        </w:tc>
      </w:tr>
      <w:tr w:rsidR="00C3066D" w:rsidTr="00C3066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514"/>
        </w:trPr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3066D" w:rsidRDefault="00C3066D" w:rsidP="00C3066D">
            <w:pPr>
              <w:pStyle w:val="50"/>
              <w:shd w:val="clear" w:color="auto" w:fill="auto"/>
              <w:spacing w:line="160" w:lineRule="exact"/>
            </w:pPr>
            <w:r>
              <w:rPr>
                <w:rStyle w:val="58pt3"/>
                <w:b w:val="0"/>
                <w:bCs w:val="0"/>
                <w:color w:val="000000"/>
              </w:rPr>
              <w:t>9</w:t>
            </w:r>
          </w:p>
        </w:tc>
        <w:tc>
          <w:tcPr>
            <w:tcW w:w="63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3066D" w:rsidRDefault="00C3066D" w:rsidP="00C3066D">
            <w:pPr>
              <w:pStyle w:val="50"/>
              <w:shd w:val="clear" w:color="auto" w:fill="auto"/>
              <w:spacing w:line="160" w:lineRule="exact"/>
              <w:ind w:left="80"/>
              <w:jc w:val="left"/>
            </w:pPr>
            <w:r>
              <w:rPr>
                <w:rStyle w:val="58pt3"/>
                <w:b w:val="0"/>
                <w:bCs w:val="0"/>
                <w:color w:val="000000"/>
              </w:rPr>
              <w:t>Измерительные приборы и датчики (КИП)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3066D" w:rsidRDefault="00C3066D" w:rsidP="00C3066D">
            <w:pPr>
              <w:pStyle w:val="50"/>
              <w:shd w:val="clear" w:color="auto" w:fill="auto"/>
              <w:spacing w:line="226" w:lineRule="exact"/>
              <w:ind w:left="420"/>
              <w:jc w:val="left"/>
            </w:pPr>
            <w:r>
              <w:rPr>
                <w:rStyle w:val="58pt3"/>
                <w:b w:val="0"/>
                <w:bCs w:val="0"/>
                <w:color w:val="000000"/>
              </w:rPr>
              <w:t>зависит от системы регулирования</w:t>
            </w:r>
          </w:p>
        </w:tc>
      </w:tr>
      <w:tr w:rsidR="00C3066D" w:rsidTr="00C3066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74"/>
        </w:trPr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3066D" w:rsidRDefault="00C3066D" w:rsidP="00C3066D">
            <w:pPr>
              <w:pStyle w:val="50"/>
              <w:shd w:val="clear" w:color="auto" w:fill="auto"/>
              <w:spacing w:line="150" w:lineRule="exact"/>
            </w:pPr>
            <w:r>
              <w:rPr>
                <w:rStyle w:val="5CenturyGothic2"/>
                <w:b w:val="0"/>
                <w:bCs w:val="0"/>
                <w:color w:val="000000"/>
                <w:spacing w:val="-1"/>
              </w:rPr>
              <w:t>10</w:t>
            </w:r>
          </w:p>
        </w:tc>
        <w:tc>
          <w:tcPr>
            <w:tcW w:w="63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3066D" w:rsidRDefault="00C3066D" w:rsidP="00C3066D">
            <w:pPr>
              <w:pStyle w:val="50"/>
              <w:shd w:val="clear" w:color="auto" w:fill="auto"/>
              <w:spacing w:line="160" w:lineRule="exact"/>
              <w:ind w:left="80"/>
              <w:jc w:val="left"/>
            </w:pPr>
            <w:r>
              <w:rPr>
                <w:rStyle w:val="58pt3"/>
                <w:b w:val="0"/>
                <w:bCs w:val="0"/>
                <w:color w:val="000000"/>
              </w:rPr>
              <w:t>Виброгасящие хомуты на опорах (опорные стойки)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3066D" w:rsidRDefault="00C3066D" w:rsidP="00C3066D">
            <w:pPr>
              <w:pStyle w:val="50"/>
              <w:shd w:val="clear" w:color="auto" w:fill="auto"/>
              <w:spacing w:line="170" w:lineRule="exact"/>
            </w:pPr>
            <w:r>
              <w:rPr>
                <w:rStyle w:val="5ArialNarrow"/>
                <w:b w:val="0"/>
                <w:bCs w:val="0"/>
                <w:color w:val="000000"/>
              </w:rPr>
              <w:t>2</w:t>
            </w:r>
          </w:p>
        </w:tc>
      </w:tr>
      <w:tr w:rsidR="00C3066D" w:rsidTr="00C3066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514"/>
        </w:trPr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3066D" w:rsidRDefault="00C3066D" w:rsidP="00C3066D">
            <w:pPr>
              <w:pStyle w:val="50"/>
              <w:shd w:val="clear" w:color="auto" w:fill="auto"/>
              <w:spacing w:line="140" w:lineRule="exact"/>
            </w:pPr>
            <w:r>
              <w:rPr>
                <w:rStyle w:val="5ArialNarrow1"/>
                <w:b w:val="0"/>
                <w:bCs w:val="0"/>
                <w:color w:val="000000"/>
              </w:rPr>
              <w:t>11</w:t>
            </w:r>
          </w:p>
        </w:tc>
        <w:tc>
          <w:tcPr>
            <w:tcW w:w="63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3066D" w:rsidRDefault="00C3066D" w:rsidP="00C3066D">
            <w:pPr>
              <w:pStyle w:val="50"/>
              <w:shd w:val="clear" w:color="auto" w:fill="auto"/>
              <w:spacing w:line="160" w:lineRule="exact"/>
              <w:ind w:left="80"/>
              <w:jc w:val="left"/>
            </w:pPr>
            <w:r>
              <w:rPr>
                <w:rStyle w:val="58pt3"/>
                <w:b w:val="0"/>
                <w:bCs w:val="0"/>
                <w:color w:val="000000"/>
              </w:rPr>
              <w:t>Трехходовые краны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3066D" w:rsidRDefault="00C3066D" w:rsidP="00C3066D">
            <w:pPr>
              <w:pStyle w:val="50"/>
              <w:shd w:val="clear" w:color="auto" w:fill="auto"/>
              <w:spacing w:line="230" w:lineRule="exact"/>
              <w:ind w:left="420"/>
              <w:jc w:val="left"/>
            </w:pPr>
            <w:r>
              <w:rPr>
                <w:rStyle w:val="58pt3"/>
                <w:b w:val="0"/>
                <w:bCs w:val="0"/>
                <w:color w:val="000000"/>
              </w:rPr>
              <w:t>зависит от системы регулирования</w:t>
            </w:r>
          </w:p>
        </w:tc>
      </w:tr>
      <w:tr w:rsidR="00C3066D" w:rsidTr="00C3066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3"/>
        </w:trPr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3066D" w:rsidRDefault="00C3066D" w:rsidP="00C3066D">
            <w:pPr>
              <w:pStyle w:val="50"/>
              <w:shd w:val="clear" w:color="auto" w:fill="auto"/>
              <w:spacing w:line="150" w:lineRule="exact"/>
            </w:pPr>
            <w:r>
              <w:rPr>
                <w:rStyle w:val="5CenturyGothic1"/>
                <w:b w:val="0"/>
                <w:bCs w:val="0"/>
                <w:color w:val="000000"/>
                <w:spacing w:val="-1"/>
              </w:rPr>
              <w:t>12</w:t>
            </w:r>
          </w:p>
        </w:tc>
        <w:tc>
          <w:tcPr>
            <w:tcW w:w="63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3066D" w:rsidRDefault="00C3066D" w:rsidP="00C3066D">
            <w:pPr>
              <w:pStyle w:val="50"/>
              <w:shd w:val="clear" w:color="auto" w:fill="auto"/>
              <w:spacing w:line="160" w:lineRule="exact"/>
              <w:ind w:left="80"/>
              <w:jc w:val="left"/>
            </w:pPr>
            <w:r>
              <w:rPr>
                <w:rStyle w:val="58pt3"/>
                <w:b w:val="0"/>
                <w:bCs w:val="0"/>
                <w:color w:val="000000"/>
              </w:rPr>
              <w:t>Мембранный бак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3066D" w:rsidRDefault="00C3066D" w:rsidP="00C3066D">
            <w:pPr>
              <w:pStyle w:val="50"/>
              <w:shd w:val="clear" w:color="auto" w:fill="auto"/>
              <w:spacing w:line="160" w:lineRule="exact"/>
            </w:pPr>
            <w:r>
              <w:rPr>
                <w:rStyle w:val="58pt3"/>
                <w:b w:val="0"/>
                <w:bCs w:val="0"/>
                <w:color w:val="000000"/>
              </w:rPr>
              <w:t>1</w:t>
            </w:r>
          </w:p>
        </w:tc>
      </w:tr>
      <w:tr w:rsidR="00C3066D" w:rsidTr="00C3066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3"/>
        </w:trPr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3066D" w:rsidRDefault="00C3066D" w:rsidP="00C3066D">
            <w:pPr>
              <w:pStyle w:val="50"/>
              <w:shd w:val="clear" w:color="auto" w:fill="auto"/>
              <w:spacing w:line="160" w:lineRule="exact"/>
            </w:pPr>
            <w:r>
              <w:rPr>
                <w:rStyle w:val="58pt3"/>
                <w:b w:val="0"/>
                <w:bCs w:val="0"/>
                <w:color w:val="000000"/>
              </w:rPr>
              <w:t>13</w:t>
            </w:r>
          </w:p>
        </w:tc>
        <w:tc>
          <w:tcPr>
            <w:tcW w:w="63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3066D" w:rsidRDefault="00C3066D" w:rsidP="00C3066D">
            <w:pPr>
              <w:pStyle w:val="50"/>
              <w:shd w:val="clear" w:color="auto" w:fill="auto"/>
              <w:spacing w:line="160" w:lineRule="exact"/>
              <w:ind w:left="80"/>
              <w:jc w:val="left"/>
            </w:pPr>
            <w:r>
              <w:rPr>
                <w:rStyle w:val="58pt3"/>
                <w:b w:val="0"/>
                <w:bCs w:val="0"/>
                <w:color w:val="000000"/>
              </w:rPr>
              <w:t>Виброгасящая опора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3066D" w:rsidRDefault="00C3066D" w:rsidP="00C3066D">
            <w:pPr>
              <w:pStyle w:val="50"/>
              <w:shd w:val="clear" w:color="auto" w:fill="auto"/>
              <w:spacing w:line="160" w:lineRule="exact"/>
            </w:pPr>
            <w:r>
              <w:rPr>
                <w:rStyle w:val="58pt1"/>
                <w:b w:val="0"/>
                <w:bCs w:val="0"/>
                <w:color w:val="000000"/>
              </w:rPr>
              <w:t>14</w:t>
            </w:r>
          </w:p>
        </w:tc>
      </w:tr>
      <w:tr w:rsidR="00C3066D" w:rsidTr="00C3066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78"/>
        </w:trPr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3066D" w:rsidRDefault="00C3066D" w:rsidP="00C3066D">
            <w:pPr>
              <w:pStyle w:val="50"/>
              <w:shd w:val="clear" w:color="auto" w:fill="auto"/>
              <w:spacing w:line="160" w:lineRule="exact"/>
            </w:pPr>
            <w:r>
              <w:rPr>
                <w:rStyle w:val="58pt1"/>
                <w:b w:val="0"/>
                <w:bCs w:val="0"/>
                <w:color w:val="000000"/>
              </w:rPr>
              <w:t>14</w:t>
            </w:r>
          </w:p>
        </w:tc>
        <w:tc>
          <w:tcPr>
            <w:tcW w:w="63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3066D" w:rsidRDefault="00C3066D" w:rsidP="00C3066D">
            <w:pPr>
              <w:pStyle w:val="50"/>
              <w:shd w:val="clear" w:color="auto" w:fill="auto"/>
              <w:spacing w:line="160" w:lineRule="exact"/>
              <w:ind w:left="80"/>
              <w:jc w:val="left"/>
            </w:pPr>
            <w:r>
              <w:rPr>
                <w:rStyle w:val="58pt3"/>
                <w:b w:val="0"/>
                <w:bCs w:val="0"/>
                <w:color w:val="000000"/>
              </w:rPr>
              <w:t>Виброгасяшая анкерная опора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3066D" w:rsidRDefault="00C3066D" w:rsidP="00C3066D">
            <w:pPr>
              <w:pStyle w:val="50"/>
              <w:shd w:val="clear" w:color="auto" w:fill="auto"/>
              <w:spacing w:line="160" w:lineRule="exact"/>
            </w:pPr>
            <w:r>
              <w:rPr>
                <w:rStyle w:val="58pt3"/>
                <w:b w:val="0"/>
                <w:bCs w:val="0"/>
                <w:color w:val="000000"/>
              </w:rPr>
              <w:t>4</w:t>
            </w:r>
          </w:p>
        </w:tc>
      </w:tr>
      <w:tr w:rsidR="00C3066D" w:rsidTr="00C3066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3"/>
        </w:trPr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3066D" w:rsidRDefault="00C3066D" w:rsidP="00C3066D">
            <w:pPr>
              <w:pStyle w:val="50"/>
              <w:shd w:val="clear" w:color="auto" w:fill="auto"/>
              <w:spacing w:line="160" w:lineRule="exact"/>
            </w:pPr>
            <w:r>
              <w:rPr>
                <w:rStyle w:val="58pt3"/>
                <w:b w:val="0"/>
                <w:bCs w:val="0"/>
                <w:color w:val="000000"/>
              </w:rPr>
              <w:t>15</w:t>
            </w:r>
          </w:p>
        </w:tc>
        <w:tc>
          <w:tcPr>
            <w:tcW w:w="63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3066D" w:rsidRDefault="00C3066D" w:rsidP="00C3066D">
            <w:pPr>
              <w:pStyle w:val="50"/>
              <w:shd w:val="clear" w:color="auto" w:fill="auto"/>
              <w:spacing w:line="160" w:lineRule="exact"/>
              <w:ind w:left="80"/>
              <w:jc w:val="left"/>
            </w:pPr>
            <w:r>
              <w:rPr>
                <w:rStyle w:val="58pt3"/>
                <w:b w:val="0"/>
                <w:bCs w:val="0"/>
                <w:color w:val="000000"/>
              </w:rPr>
              <w:t>Компенсатор резиновый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3066D" w:rsidRDefault="00C3066D" w:rsidP="00C3066D">
            <w:pPr>
              <w:pStyle w:val="50"/>
              <w:shd w:val="clear" w:color="auto" w:fill="auto"/>
              <w:spacing w:line="160" w:lineRule="exact"/>
            </w:pPr>
            <w:r>
              <w:rPr>
                <w:rStyle w:val="58pt2"/>
                <w:b w:val="0"/>
                <w:bCs w:val="0"/>
                <w:color w:val="000000"/>
              </w:rPr>
              <w:t>2</w:t>
            </w:r>
          </w:p>
        </w:tc>
      </w:tr>
      <w:tr w:rsidR="00C3066D" w:rsidTr="00C3066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3"/>
        </w:trPr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3066D" w:rsidRDefault="00C3066D" w:rsidP="00C3066D">
            <w:pPr>
              <w:pStyle w:val="50"/>
              <w:shd w:val="clear" w:color="auto" w:fill="auto"/>
              <w:spacing w:line="160" w:lineRule="exact"/>
            </w:pPr>
            <w:r>
              <w:rPr>
                <w:rStyle w:val="58pt3"/>
                <w:b w:val="0"/>
                <w:bCs w:val="0"/>
                <w:color w:val="000000"/>
              </w:rPr>
              <w:t>16</w:t>
            </w:r>
          </w:p>
        </w:tc>
        <w:tc>
          <w:tcPr>
            <w:tcW w:w="63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3066D" w:rsidRDefault="00C3066D" w:rsidP="00C3066D">
            <w:pPr>
              <w:pStyle w:val="50"/>
              <w:shd w:val="clear" w:color="auto" w:fill="auto"/>
              <w:spacing w:line="160" w:lineRule="exact"/>
              <w:ind w:left="80"/>
              <w:jc w:val="left"/>
            </w:pPr>
            <w:r>
              <w:rPr>
                <w:rStyle w:val="58pt3"/>
                <w:b w:val="0"/>
                <w:bCs w:val="0"/>
                <w:color w:val="000000"/>
              </w:rPr>
              <w:t>Заглушка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3066D" w:rsidRDefault="00C3066D" w:rsidP="00C3066D">
            <w:pPr>
              <w:pStyle w:val="50"/>
              <w:shd w:val="clear" w:color="auto" w:fill="auto"/>
              <w:spacing w:line="170" w:lineRule="exact"/>
            </w:pPr>
            <w:r>
              <w:rPr>
                <w:rStyle w:val="5ArialNarrow"/>
                <w:b w:val="0"/>
                <w:bCs w:val="0"/>
                <w:color w:val="000000"/>
              </w:rPr>
              <w:t>2</w:t>
            </w:r>
          </w:p>
        </w:tc>
      </w:tr>
      <w:tr w:rsidR="00C3066D" w:rsidTr="00C3066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744"/>
        </w:trPr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C3066D" w:rsidRDefault="00C3066D" w:rsidP="00C3066D">
            <w:pPr>
              <w:pStyle w:val="50"/>
              <w:shd w:val="clear" w:color="auto" w:fill="auto"/>
              <w:spacing w:line="160" w:lineRule="exact"/>
            </w:pPr>
            <w:r>
              <w:rPr>
                <w:rStyle w:val="58pt3"/>
                <w:b w:val="0"/>
                <w:bCs w:val="0"/>
                <w:color w:val="000000"/>
              </w:rPr>
              <w:t>17*</w:t>
            </w:r>
          </w:p>
        </w:tc>
        <w:tc>
          <w:tcPr>
            <w:tcW w:w="6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C3066D" w:rsidRDefault="00C3066D" w:rsidP="00C3066D">
            <w:pPr>
              <w:pStyle w:val="50"/>
              <w:shd w:val="clear" w:color="auto" w:fill="auto"/>
              <w:spacing w:line="221" w:lineRule="exact"/>
              <w:ind w:left="80"/>
              <w:jc w:val="left"/>
            </w:pPr>
            <w:r>
              <w:rPr>
                <w:rStyle w:val="58pt3"/>
                <w:b w:val="0"/>
                <w:bCs w:val="0"/>
                <w:color w:val="000000"/>
              </w:rPr>
              <w:t>Компенсатор резиновый (устанавливается для насосов с присоединительными фланцами ДуЮО и более. Для насосов с фланцами Ду80 и менее устанавливается патрубок)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066D" w:rsidRDefault="00C3066D" w:rsidP="00C3066D">
            <w:pPr>
              <w:pStyle w:val="50"/>
              <w:shd w:val="clear" w:color="auto" w:fill="auto"/>
              <w:spacing w:line="160" w:lineRule="exact"/>
            </w:pPr>
            <w:r>
              <w:rPr>
                <w:rStyle w:val="58pt3"/>
                <w:b w:val="0"/>
                <w:bCs w:val="0"/>
                <w:color w:val="000000"/>
              </w:rPr>
              <w:t>5</w:t>
            </w:r>
          </w:p>
        </w:tc>
      </w:tr>
    </w:tbl>
    <w:p w:rsidR="00C3066D" w:rsidRDefault="00C3066D" w:rsidP="002846BE">
      <w:pPr>
        <w:spacing w:line="276" w:lineRule="auto"/>
      </w:pPr>
    </w:p>
    <w:p w:rsidR="00C3066D" w:rsidRDefault="00C3066D" w:rsidP="002846BE">
      <w:pPr>
        <w:spacing w:line="276" w:lineRule="auto"/>
      </w:pPr>
    </w:p>
    <w:p w:rsidR="00C3066D" w:rsidRPr="00EB3A33" w:rsidRDefault="00C3066D" w:rsidP="002846BE">
      <w:pPr>
        <w:spacing w:line="276" w:lineRule="auto"/>
        <w:rPr>
          <w:rStyle w:val="a7"/>
          <w:rFonts w:ascii="Arial" w:hAnsi="Arial" w:cs="Arial"/>
          <w:b w:val="0"/>
          <w:bCs w:val="0"/>
          <w:sz w:val="20"/>
          <w:szCs w:val="20"/>
        </w:rPr>
      </w:pPr>
    </w:p>
    <w:p w:rsidR="002846BE" w:rsidRDefault="002846BE" w:rsidP="002846BE">
      <w:pPr>
        <w:spacing w:line="276" w:lineRule="auto"/>
        <w:rPr>
          <w:rFonts w:ascii="Arial" w:hAnsi="Arial" w:cs="Arial"/>
          <w:sz w:val="20"/>
          <w:szCs w:val="20"/>
        </w:rPr>
      </w:pPr>
      <w:r>
        <w:rPr>
          <w:rStyle w:val="a7"/>
          <w:rFonts w:ascii="Arial" w:hAnsi="Arial" w:cs="Arial"/>
          <w:sz w:val="20"/>
          <w:szCs w:val="20"/>
        </w:rPr>
        <w:t xml:space="preserve"> </w:t>
      </w:r>
    </w:p>
    <w:p w:rsidR="001D408C" w:rsidRDefault="004E479E" w:rsidP="002846BE">
      <w:pPr>
        <w:spacing w:line="276" w:lineRule="auto"/>
      </w:pPr>
      <w:r w:rsidRPr="002D06E3">
        <w:t xml:space="preserve">● Каждый центробежный насос в АНУ оборудован на входе задвижкой (затвором), на выходе — обратным клапаном и задвижкой (затвором). </w:t>
      </w:r>
      <w:r w:rsidRPr="002D06E3">
        <w:br/>
        <w:t xml:space="preserve">● АНУ виброизолированы от фундамента и внешних трубопроводов. </w:t>
      </w:r>
      <w:r w:rsidRPr="002D06E3">
        <w:br/>
        <w:t xml:space="preserve">● На входном и выходном коллекторах установлен необходимый комплект измерительных приборов (КИП). </w:t>
      </w:r>
      <w:r w:rsidRPr="002D06E3">
        <w:br/>
        <w:t>●</w:t>
      </w:r>
      <w:r w:rsidR="00EB3A33">
        <w:t xml:space="preserve"> РГ-</w:t>
      </w:r>
      <w:r w:rsidRPr="002D06E3">
        <w:t xml:space="preserve"> </w:t>
      </w:r>
      <w:r w:rsidR="00B80271">
        <w:t>Станция управления</w:t>
      </w:r>
      <w:r w:rsidRPr="002D06E3">
        <w:t xml:space="preserve"> </w:t>
      </w:r>
      <w:r w:rsidR="00B80271">
        <w:t>должна обеспечивать местное (ручное/автоматическое) управление,</w:t>
      </w:r>
      <w:bookmarkStart w:id="0" w:name="_GoBack"/>
      <w:bookmarkEnd w:id="0"/>
      <w:r w:rsidR="006F39A7">
        <w:t xml:space="preserve"> при помощи</w:t>
      </w:r>
      <w:r w:rsidR="006F39A7" w:rsidRPr="006F39A7">
        <w:t xml:space="preserve"> </w:t>
      </w:r>
      <w:r w:rsidR="006F39A7">
        <w:t xml:space="preserve">Устройства плавного регулирования частоты вращения двигателя «Гидровар </w:t>
      </w:r>
      <w:r w:rsidR="006F39A7">
        <w:rPr>
          <w:lang w:val="en-US"/>
        </w:rPr>
        <w:t>HV</w:t>
      </w:r>
      <w:r w:rsidR="006F39A7" w:rsidRPr="006F39A7">
        <w:t>4.150</w:t>
      </w:r>
      <w:r w:rsidR="006F39A7">
        <w:t>»</w:t>
      </w:r>
    </w:p>
    <w:p w:rsidR="001D408C" w:rsidRDefault="001D408C" w:rsidP="002846BE">
      <w:pPr>
        <w:spacing w:line="276" w:lineRule="auto"/>
      </w:pPr>
      <w:r w:rsidRPr="002D06E3">
        <w:t>●</w:t>
      </w:r>
      <w:r>
        <w:t xml:space="preserve"> Гарантируется совместная работа преобразователя частоты с выбранным электронасосом</w:t>
      </w:r>
    </w:p>
    <w:p w:rsidR="001D408C" w:rsidRDefault="001D408C" w:rsidP="002846BE">
      <w:pPr>
        <w:spacing w:line="276" w:lineRule="auto"/>
      </w:pPr>
      <w:r w:rsidRPr="002D06E3">
        <w:t>●</w:t>
      </w:r>
      <w:r>
        <w:t xml:space="preserve"> Все преобразователи частоты </w:t>
      </w:r>
      <w:r w:rsidR="001C2725">
        <w:t>проходят настройку и проверку ра</w:t>
      </w:r>
      <w:r>
        <w:t>ботоспособности с конкретным электронасосом</w:t>
      </w:r>
    </w:p>
    <w:p w:rsidR="006660CD" w:rsidRPr="000025DC" w:rsidRDefault="001D408C" w:rsidP="002846BE">
      <w:pPr>
        <w:spacing w:line="276" w:lineRule="auto"/>
      </w:pPr>
      <w:r w:rsidRPr="002D06E3">
        <w:t>●</w:t>
      </w:r>
      <w:r>
        <w:t xml:space="preserve"> Гарантийный срок на электронасосы ,приобретенные в комплекте с преобразователями частоты ,увеличен до 24 месяцев</w:t>
      </w:r>
      <w:r w:rsidR="004E479E" w:rsidRPr="002D06E3">
        <w:br/>
        <w:t xml:space="preserve">● Оборудование защищено от перегрузок по току, недостатков напряжения питания и от работы «в сухую». </w:t>
      </w:r>
      <w:r w:rsidR="004E479E" w:rsidRPr="002D06E3">
        <w:br/>
        <w:t xml:space="preserve">● </w:t>
      </w:r>
      <w:r w:rsidR="00EB3A33">
        <w:t xml:space="preserve"> ВС-</w:t>
      </w:r>
      <w:r w:rsidR="004E479E" w:rsidRPr="002D06E3">
        <w:t>Каждая установка повышения давления поставляется в смонтированном состоянии, готовой к подключению и эксплуатации.</w:t>
      </w:r>
    </w:p>
    <w:p w:rsidR="000025DC" w:rsidRDefault="00415765" w:rsidP="00AB21F7">
      <w:pPr>
        <w:jc w:val="both"/>
        <w:rPr>
          <w:b/>
        </w:rPr>
      </w:pPr>
      <w:r w:rsidRPr="007E3CE8">
        <w:rPr>
          <w:b/>
        </w:rPr>
        <w:t>3. Требования к техническим характеристикам товара, работ, услуг</w:t>
      </w:r>
      <w:r w:rsidR="006660CD">
        <w:rPr>
          <w:b/>
        </w:rPr>
        <w:t xml:space="preserve">  </w:t>
      </w:r>
    </w:p>
    <w:p w:rsidR="006660CD" w:rsidRDefault="00415765" w:rsidP="00AB21F7">
      <w:pPr>
        <w:jc w:val="both"/>
        <w:rPr>
          <w:b/>
        </w:rPr>
      </w:pPr>
      <w:r>
        <w:t>3.1. Исполнитель гарантирует Заказчику, что приобретенное им оборудование отвечает стандартам безопасности и качества в соответствии с законодательством Российской Федерации и соответствует техническим характери</w:t>
      </w:r>
      <w:r w:rsidR="001C6E89">
        <w:t>стикам оборудования, заявленным</w:t>
      </w:r>
      <w:r>
        <w:t xml:space="preserve"> </w:t>
      </w:r>
      <w:r w:rsidR="001C6E89">
        <w:t>заказчиком</w:t>
      </w:r>
      <w:r>
        <w:t xml:space="preserve"> данного оборудования</w:t>
      </w:r>
      <w:r w:rsidR="00A94257">
        <w:t>, что опыт работы на рынке оказания услуг подобного рода не менее 3х лет и что оборудование и комплектующие должны быть новыми, выпущенными в 2012г</w:t>
      </w:r>
      <w:r w:rsidR="001C6E89">
        <w:t>.</w:t>
      </w:r>
    </w:p>
    <w:p w:rsidR="000025DC" w:rsidRDefault="00460F94" w:rsidP="00AB21F7">
      <w:pPr>
        <w:jc w:val="both"/>
        <w:rPr>
          <w:b/>
        </w:rPr>
      </w:pPr>
      <w:r w:rsidRPr="003A6D14">
        <w:rPr>
          <w:b/>
        </w:rPr>
        <w:t>4. Требования к количеству</w:t>
      </w:r>
      <w:r w:rsidR="00761529" w:rsidRPr="003A6D14">
        <w:rPr>
          <w:b/>
        </w:rPr>
        <w:t xml:space="preserve"> поставляемого товара, объему выполняемых работ, оказываемых услуг</w:t>
      </w:r>
    </w:p>
    <w:p w:rsidR="00761529" w:rsidRPr="000025DC" w:rsidRDefault="002846BE" w:rsidP="00AB21F7">
      <w:pPr>
        <w:jc w:val="both"/>
        <w:rPr>
          <w:b/>
        </w:rPr>
      </w:pPr>
      <w:r>
        <w:t>4.1. Согласно спецификации№1 ,являющейся приложением №1 к договору поставки.</w:t>
      </w:r>
    </w:p>
    <w:p w:rsidR="003A6D14" w:rsidRPr="003A6D14" w:rsidRDefault="00761529" w:rsidP="00AB21F7">
      <w:pPr>
        <w:jc w:val="both"/>
        <w:rPr>
          <w:b/>
        </w:rPr>
      </w:pPr>
      <w:r w:rsidRPr="003A6D14">
        <w:rPr>
          <w:b/>
        </w:rPr>
        <w:t>5. Требования к сроку (периодичности) поставки товара, выполнения работ, оказания услуг</w:t>
      </w:r>
    </w:p>
    <w:p w:rsidR="006660CD" w:rsidRPr="000025DC" w:rsidRDefault="000025DC" w:rsidP="00AB21F7">
      <w:pPr>
        <w:jc w:val="both"/>
      </w:pPr>
      <w:r>
        <w:t xml:space="preserve"> </w:t>
      </w:r>
      <w:r w:rsidR="00761529">
        <w:t xml:space="preserve">5.1. Оборудование поставляется Заказчику </w:t>
      </w:r>
      <w:r w:rsidR="00E27046">
        <w:t xml:space="preserve"> не позднее мая</w:t>
      </w:r>
      <w:r w:rsidR="002846BE">
        <w:t xml:space="preserve"> </w:t>
      </w:r>
      <w:r w:rsidR="002A290E">
        <w:t>2012</w:t>
      </w:r>
      <w:r w:rsidR="00D27504">
        <w:t>года.</w:t>
      </w:r>
      <w:r w:rsidR="00761529">
        <w:t xml:space="preserve"> </w:t>
      </w:r>
      <w:r w:rsidR="00D27504">
        <w:t xml:space="preserve"> </w:t>
      </w:r>
    </w:p>
    <w:p w:rsidR="006660CD" w:rsidRPr="000025DC" w:rsidRDefault="00761529" w:rsidP="00AB21F7">
      <w:pPr>
        <w:jc w:val="both"/>
        <w:rPr>
          <w:b/>
        </w:rPr>
      </w:pPr>
      <w:r w:rsidRPr="003A6D14">
        <w:rPr>
          <w:b/>
        </w:rPr>
        <w:t>6. Требования к комплектации, размерам, упаковке, отгрузке товара</w:t>
      </w:r>
      <w:r w:rsidR="00F478DD">
        <w:rPr>
          <w:b/>
        </w:rPr>
        <w:t xml:space="preserve">                         </w:t>
      </w:r>
      <w:r>
        <w:t>6.1. Поставка оборудования производится в упаковке и с маркировкой данного оборудования. Оборудование поставляется в невскрытой заводской упаковке.</w:t>
      </w:r>
    </w:p>
    <w:p w:rsidR="006774C2" w:rsidRPr="000025DC" w:rsidRDefault="00761529" w:rsidP="00AB21F7">
      <w:pPr>
        <w:jc w:val="both"/>
        <w:rPr>
          <w:b/>
        </w:rPr>
      </w:pPr>
      <w:r w:rsidRPr="003A6D14">
        <w:rPr>
          <w:b/>
        </w:rPr>
        <w:t>7. Требования к обслуживанию товара</w:t>
      </w:r>
      <w:r w:rsidR="00D37308">
        <w:rPr>
          <w:b/>
        </w:rPr>
        <w:t xml:space="preserve">                                                                                              </w:t>
      </w:r>
      <w:r>
        <w:t>7.1. Устранять недостатки согласно гарантийных обязательств. Расходы, связанные с устранением недостатков оборудования в течени</w:t>
      </w:r>
      <w:r w:rsidR="00AA4F58">
        <w:t>е</w:t>
      </w:r>
      <w:r>
        <w:t xml:space="preserve"> гарантийного срока несет Исполнитель.</w:t>
      </w:r>
    </w:p>
    <w:p w:rsidR="00761529" w:rsidRPr="00382977" w:rsidRDefault="00761529" w:rsidP="00AB21F7">
      <w:pPr>
        <w:jc w:val="both"/>
        <w:rPr>
          <w:b/>
        </w:rPr>
      </w:pPr>
      <w:r w:rsidRPr="00382977">
        <w:rPr>
          <w:b/>
        </w:rPr>
        <w:t>8. Требования к месту поставки товара, выполнения работ, оказания услуг</w:t>
      </w:r>
    </w:p>
    <w:p w:rsidR="00EA18F7" w:rsidRPr="000025DC" w:rsidRDefault="00761529" w:rsidP="00AB21F7">
      <w:pPr>
        <w:jc w:val="both"/>
      </w:pPr>
      <w:r>
        <w:t>8.1. Исполнитель обязан поставить оборудование по следующему адресу:</w:t>
      </w:r>
      <w:r w:rsidRPr="00761529">
        <w:t xml:space="preserve"> </w:t>
      </w:r>
      <w:r w:rsidR="00F706B0">
        <w:t>Забайкальский край</w:t>
      </w:r>
      <w:r w:rsidR="00F706B0" w:rsidRPr="00916461">
        <w:t xml:space="preserve">, </w:t>
      </w:r>
      <w:r w:rsidR="00F706B0">
        <w:t>г. Краснокаменск</w:t>
      </w:r>
      <w:r w:rsidR="00F706B0" w:rsidRPr="00916461">
        <w:t xml:space="preserve">, </w:t>
      </w:r>
      <w:r w:rsidR="00F706B0">
        <w:t>ОАО «Приаргунское  производственное горно-химическое объединение».</w:t>
      </w:r>
    </w:p>
    <w:p w:rsidR="000025DC" w:rsidRDefault="00761529" w:rsidP="00AB21F7">
      <w:pPr>
        <w:jc w:val="both"/>
        <w:rPr>
          <w:b/>
        </w:rPr>
      </w:pPr>
      <w:r w:rsidRPr="00382977">
        <w:rPr>
          <w:b/>
        </w:rPr>
        <w:t>9. Требования к качеству поставляемого товара, выполняемых работ, оказываемых услуг</w:t>
      </w:r>
    </w:p>
    <w:p w:rsidR="00154C99" w:rsidRDefault="00154C99" w:rsidP="00AB21F7">
      <w:pPr>
        <w:jc w:val="both"/>
        <w:rPr>
          <w:b/>
        </w:rPr>
      </w:pPr>
    </w:p>
    <w:p w:rsidR="00761529" w:rsidRPr="000025DC" w:rsidRDefault="00761529" w:rsidP="00AB21F7">
      <w:pPr>
        <w:jc w:val="both"/>
        <w:rPr>
          <w:b/>
        </w:rPr>
      </w:pPr>
      <w:r>
        <w:t>9.1. Качество и комплектность должны соответствовать назначению оборудования, требованиям, предъявляемых к техническим характеристикам оборудования в стране производителя, а также действующим в РФ стандартам и техническим условиям.</w:t>
      </w:r>
    </w:p>
    <w:p w:rsidR="0014285E" w:rsidRPr="000025DC" w:rsidRDefault="00761529" w:rsidP="00AB21F7">
      <w:pPr>
        <w:jc w:val="both"/>
      </w:pPr>
      <w:r>
        <w:t>9.2. Качество поставляемого оборудования</w:t>
      </w:r>
      <w:r w:rsidR="00AF0F4C">
        <w:t xml:space="preserve"> </w:t>
      </w:r>
      <w:r>
        <w:t xml:space="preserve"> должно </w:t>
      </w:r>
      <w:r w:rsidR="0090774A">
        <w:t>соотве</w:t>
      </w:r>
      <w:r w:rsidR="00A94257">
        <w:t>тствовать действующим ГОСТ(22247-96)</w:t>
      </w:r>
      <w:r w:rsidR="0090774A">
        <w:t xml:space="preserve"> в РФ.</w:t>
      </w:r>
    </w:p>
    <w:p w:rsidR="00382977" w:rsidRPr="00382977" w:rsidRDefault="0090774A" w:rsidP="00AB21F7">
      <w:pPr>
        <w:jc w:val="both"/>
        <w:rPr>
          <w:b/>
        </w:rPr>
      </w:pPr>
      <w:r w:rsidRPr="00382977">
        <w:rPr>
          <w:b/>
        </w:rPr>
        <w:lastRenderedPageBreak/>
        <w:t>10. Требования к безопасности поставляемого товара, выполняемых работ, оказываемых услуг</w:t>
      </w:r>
    </w:p>
    <w:p w:rsidR="0090774A" w:rsidRDefault="0090774A" w:rsidP="00AB21F7">
      <w:pPr>
        <w:jc w:val="both"/>
      </w:pPr>
      <w:r>
        <w:t>10.1. Оборудование должно быть разрешено к установке и эксплуатации на территории РФ</w:t>
      </w:r>
    </w:p>
    <w:p w:rsidR="0090774A" w:rsidRDefault="0090774A" w:rsidP="00AB21F7">
      <w:pPr>
        <w:jc w:val="both"/>
      </w:pPr>
      <w:r>
        <w:t>10.2. Иметь сертификат соответствия РФ.</w:t>
      </w:r>
    </w:p>
    <w:p w:rsidR="00D37308" w:rsidRPr="000025DC" w:rsidRDefault="0090774A" w:rsidP="00AB21F7">
      <w:pPr>
        <w:jc w:val="both"/>
      </w:pPr>
      <w:r w:rsidRPr="00382977">
        <w:rPr>
          <w:b/>
        </w:rPr>
        <w:t>11. Требования к результатам работ</w:t>
      </w:r>
      <w:r w:rsidR="006660CD">
        <w:rPr>
          <w:b/>
        </w:rPr>
        <w:t xml:space="preserve">                                                                                           </w:t>
      </w:r>
      <w:r>
        <w:t>11.1. Результатом выполнения работ должна стать бесперебойная работа установленного оборудования</w:t>
      </w:r>
      <w:r w:rsidR="0075430F">
        <w:t>, в течение гарантийного срока указанного в документации, прилагаемой к данному оборудованию.</w:t>
      </w:r>
    </w:p>
    <w:p w:rsidR="00382977" w:rsidRDefault="0090774A" w:rsidP="00AB21F7">
      <w:pPr>
        <w:jc w:val="both"/>
      </w:pPr>
      <w:r w:rsidRPr="00382977">
        <w:rPr>
          <w:b/>
        </w:rPr>
        <w:t>12. Требования к сроку и (или) объему предоставления гарантий качества товара, работ, услуг, к обслуживанию товара, к расходам на эксплуатацию товара</w:t>
      </w:r>
      <w:r>
        <w:t xml:space="preserve"> </w:t>
      </w:r>
    </w:p>
    <w:p w:rsidR="007939F8" w:rsidRPr="007939F8" w:rsidRDefault="0090774A" w:rsidP="00AB21F7">
      <w:pPr>
        <w:jc w:val="both"/>
      </w:pPr>
      <w:r>
        <w:t>12.1. Гарантийный срок на оборудование устана</w:t>
      </w:r>
      <w:r w:rsidR="00AA7539">
        <w:t>вливается заводом изготовителем</w:t>
      </w:r>
      <w:r>
        <w:t xml:space="preserve"> не менее 1</w:t>
      </w:r>
      <w:r w:rsidR="00A94257">
        <w:t>2 месяцев</w:t>
      </w:r>
      <w:r>
        <w:t xml:space="preserve"> со дня</w:t>
      </w:r>
      <w:r w:rsidR="007939F8">
        <w:t xml:space="preserve"> поставки товара заказчик.</w:t>
      </w:r>
    </w:p>
    <w:p w:rsidR="008511F2" w:rsidRDefault="008511F2" w:rsidP="00AB21F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</w:t>
      </w:r>
      <w:r w:rsidR="00403160">
        <w:rPr>
          <w:sz w:val="28"/>
          <w:szCs w:val="28"/>
        </w:rPr>
        <w:t xml:space="preserve"> </w:t>
      </w:r>
    </w:p>
    <w:p w:rsidR="002D06E3" w:rsidRDefault="002D06E3" w:rsidP="007A0818">
      <w:pPr>
        <w:rPr>
          <w:sz w:val="28"/>
          <w:szCs w:val="28"/>
        </w:rPr>
      </w:pPr>
    </w:p>
    <w:p w:rsidR="002D06E3" w:rsidRDefault="002D06E3" w:rsidP="007A0818">
      <w:pPr>
        <w:rPr>
          <w:sz w:val="28"/>
          <w:szCs w:val="28"/>
        </w:rPr>
      </w:pPr>
    </w:p>
    <w:p w:rsidR="002D06E3" w:rsidRDefault="002D06E3" w:rsidP="007A0818">
      <w:pPr>
        <w:rPr>
          <w:sz w:val="28"/>
          <w:szCs w:val="28"/>
        </w:rPr>
      </w:pPr>
    </w:p>
    <w:p w:rsidR="002D06E3" w:rsidRDefault="002D06E3" w:rsidP="007A0818">
      <w:pPr>
        <w:rPr>
          <w:sz w:val="28"/>
          <w:szCs w:val="28"/>
        </w:rPr>
      </w:pPr>
    </w:p>
    <w:p w:rsidR="002D06E3" w:rsidRDefault="002D06E3" w:rsidP="007A0818">
      <w:pPr>
        <w:rPr>
          <w:sz w:val="28"/>
          <w:szCs w:val="28"/>
        </w:rPr>
      </w:pPr>
      <w:r>
        <w:rPr>
          <w:sz w:val="28"/>
          <w:szCs w:val="28"/>
        </w:rPr>
        <w:t>От Поставщика                                                         От Покупателя</w:t>
      </w:r>
    </w:p>
    <w:p w:rsidR="002D06E3" w:rsidRPr="009F3572" w:rsidRDefault="002D06E3" w:rsidP="007A0818">
      <w:pPr>
        <w:rPr>
          <w:sz w:val="28"/>
          <w:szCs w:val="28"/>
        </w:rPr>
      </w:pPr>
      <w:r>
        <w:rPr>
          <w:sz w:val="28"/>
          <w:szCs w:val="28"/>
        </w:rPr>
        <w:t>__________/_________/                                          ____________/В.С.Сятецкий/</w:t>
      </w:r>
    </w:p>
    <w:sectPr w:rsidR="002D06E3" w:rsidRPr="009F3572" w:rsidSect="000025DC">
      <w:footerReference w:type="default" r:id="rId9"/>
      <w:pgSz w:w="11906" w:h="16838"/>
      <w:pgMar w:top="568" w:right="707" w:bottom="426" w:left="1843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107C9" w:rsidRDefault="00A107C9" w:rsidP="001C2725">
      <w:r>
        <w:separator/>
      </w:r>
    </w:p>
  </w:endnote>
  <w:endnote w:type="continuationSeparator" w:id="0">
    <w:p w:rsidR="00A107C9" w:rsidRDefault="00A107C9" w:rsidP="001C27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AngsanaUPC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2725" w:rsidRDefault="001C2725">
    <w:pPr>
      <w:pStyle w:val="aa"/>
    </w:pPr>
    <w:r>
      <w:t>______________от Поставщика                                          _____________от Покупателя</w:t>
    </w:r>
  </w:p>
  <w:p w:rsidR="001C2725" w:rsidRDefault="001C2725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107C9" w:rsidRDefault="00A107C9" w:rsidP="001C2725">
      <w:r>
        <w:separator/>
      </w:r>
    </w:p>
  </w:footnote>
  <w:footnote w:type="continuationSeparator" w:id="0">
    <w:p w:rsidR="00A107C9" w:rsidRDefault="00A107C9" w:rsidP="001C272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976D6B"/>
    <w:multiLevelType w:val="hybridMultilevel"/>
    <w:tmpl w:val="C3C4BE5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F3572"/>
    <w:rsid w:val="000025DC"/>
    <w:rsid w:val="00017C5E"/>
    <w:rsid w:val="00027D65"/>
    <w:rsid w:val="00040482"/>
    <w:rsid w:val="00042876"/>
    <w:rsid w:val="00043AF1"/>
    <w:rsid w:val="000676E7"/>
    <w:rsid w:val="000723AE"/>
    <w:rsid w:val="00074363"/>
    <w:rsid w:val="0007788A"/>
    <w:rsid w:val="000841B9"/>
    <w:rsid w:val="000942C1"/>
    <w:rsid w:val="000C34F4"/>
    <w:rsid w:val="000D1C6C"/>
    <w:rsid w:val="000D297A"/>
    <w:rsid w:val="000E3537"/>
    <w:rsid w:val="000E61FE"/>
    <w:rsid w:val="000F31A3"/>
    <w:rsid w:val="00105F4D"/>
    <w:rsid w:val="00106614"/>
    <w:rsid w:val="001150AB"/>
    <w:rsid w:val="0014285E"/>
    <w:rsid w:val="00152203"/>
    <w:rsid w:val="00154C99"/>
    <w:rsid w:val="0016084C"/>
    <w:rsid w:val="00167B2C"/>
    <w:rsid w:val="001766F8"/>
    <w:rsid w:val="001937FB"/>
    <w:rsid w:val="001A689B"/>
    <w:rsid w:val="001B0085"/>
    <w:rsid w:val="001C2725"/>
    <w:rsid w:val="001C6E89"/>
    <w:rsid w:val="001D408C"/>
    <w:rsid w:val="001D5EC2"/>
    <w:rsid w:val="001F024B"/>
    <w:rsid w:val="00207C32"/>
    <w:rsid w:val="002167FD"/>
    <w:rsid w:val="00220032"/>
    <w:rsid w:val="00227A30"/>
    <w:rsid w:val="00252376"/>
    <w:rsid w:val="00252921"/>
    <w:rsid w:val="00260EEF"/>
    <w:rsid w:val="002846BE"/>
    <w:rsid w:val="00294CDD"/>
    <w:rsid w:val="002A290E"/>
    <w:rsid w:val="002B1B0F"/>
    <w:rsid w:val="002B548B"/>
    <w:rsid w:val="002B5667"/>
    <w:rsid w:val="002D06E3"/>
    <w:rsid w:val="00321803"/>
    <w:rsid w:val="00356063"/>
    <w:rsid w:val="00360888"/>
    <w:rsid w:val="00374B55"/>
    <w:rsid w:val="00382977"/>
    <w:rsid w:val="003A6D14"/>
    <w:rsid w:val="003B2F2A"/>
    <w:rsid w:val="003C0F8D"/>
    <w:rsid w:val="003C64EE"/>
    <w:rsid w:val="003E0805"/>
    <w:rsid w:val="003E0D61"/>
    <w:rsid w:val="003E3C9E"/>
    <w:rsid w:val="003F3860"/>
    <w:rsid w:val="00403160"/>
    <w:rsid w:val="00415765"/>
    <w:rsid w:val="004161DB"/>
    <w:rsid w:val="0042216C"/>
    <w:rsid w:val="00453219"/>
    <w:rsid w:val="00460F94"/>
    <w:rsid w:val="00467B44"/>
    <w:rsid w:val="00475D05"/>
    <w:rsid w:val="0047766D"/>
    <w:rsid w:val="0047785F"/>
    <w:rsid w:val="004A145E"/>
    <w:rsid w:val="004A31E7"/>
    <w:rsid w:val="004C2A2C"/>
    <w:rsid w:val="004C71EB"/>
    <w:rsid w:val="004D040A"/>
    <w:rsid w:val="004D6322"/>
    <w:rsid w:val="004E479E"/>
    <w:rsid w:val="004E6F8F"/>
    <w:rsid w:val="004F760D"/>
    <w:rsid w:val="005027C1"/>
    <w:rsid w:val="0050481B"/>
    <w:rsid w:val="005222AB"/>
    <w:rsid w:val="0054082E"/>
    <w:rsid w:val="005529E9"/>
    <w:rsid w:val="00564DE2"/>
    <w:rsid w:val="00595349"/>
    <w:rsid w:val="005A0721"/>
    <w:rsid w:val="005B5C63"/>
    <w:rsid w:val="005C73B2"/>
    <w:rsid w:val="005D4A84"/>
    <w:rsid w:val="005E6F9D"/>
    <w:rsid w:val="005F0059"/>
    <w:rsid w:val="006362A3"/>
    <w:rsid w:val="006660CD"/>
    <w:rsid w:val="006774C2"/>
    <w:rsid w:val="00680118"/>
    <w:rsid w:val="006A23A5"/>
    <w:rsid w:val="006B670D"/>
    <w:rsid w:val="006C7040"/>
    <w:rsid w:val="006E6072"/>
    <w:rsid w:val="006F2471"/>
    <w:rsid w:val="006F39A7"/>
    <w:rsid w:val="007062D1"/>
    <w:rsid w:val="00716034"/>
    <w:rsid w:val="00736731"/>
    <w:rsid w:val="00740B9A"/>
    <w:rsid w:val="0075430F"/>
    <w:rsid w:val="00755008"/>
    <w:rsid w:val="00761529"/>
    <w:rsid w:val="00761951"/>
    <w:rsid w:val="007651C2"/>
    <w:rsid w:val="00771812"/>
    <w:rsid w:val="00780D0E"/>
    <w:rsid w:val="007939F8"/>
    <w:rsid w:val="00796207"/>
    <w:rsid w:val="007A0818"/>
    <w:rsid w:val="007B2A51"/>
    <w:rsid w:val="007C48C6"/>
    <w:rsid w:val="007E2F40"/>
    <w:rsid w:val="007E3CE8"/>
    <w:rsid w:val="007F31C3"/>
    <w:rsid w:val="007F5A16"/>
    <w:rsid w:val="00801BEF"/>
    <w:rsid w:val="008040C9"/>
    <w:rsid w:val="00806CE6"/>
    <w:rsid w:val="00816160"/>
    <w:rsid w:val="008212C8"/>
    <w:rsid w:val="008348EA"/>
    <w:rsid w:val="008502EF"/>
    <w:rsid w:val="008511F2"/>
    <w:rsid w:val="00854A38"/>
    <w:rsid w:val="0087250A"/>
    <w:rsid w:val="008760F6"/>
    <w:rsid w:val="008B275F"/>
    <w:rsid w:val="008C02EF"/>
    <w:rsid w:val="008C2979"/>
    <w:rsid w:val="008D106D"/>
    <w:rsid w:val="008D39D2"/>
    <w:rsid w:val="008D7A31"/>
    <w:rsid w:val="008E1587"/>
    <w:rsid w:val="008E28F0"/>
    <w:rsid w:val="008E79BD"/>
    <w:rsid w:val="0090774A"/>
    <w:rsid w:val="00911291"/>
    <w:rsid w:val="00915226"/>
    <w:rsid w:val="00916461"/>
    <w:rsid w:val="00920A5B"/>
    <w:rsid w:val="00922580"/>
    <w:rsid w:val="00923CE0"/>
    <w:rsid w:val="00927A4F"/>
    <w:rsid w:val="00951236"/>
    <w:rsid w:val="00951B19"/>
    <w:rsid w:val="00955636"/>
    <w:rsid w:val="0096113F"/>
    <w:rsid w:val="00987DE3"/>
    <w:rsid w:val="009B50D8"/>
    <w:rsid w:val="009E7692"/>
    <w:rsid w:val="009F3572"/>
    <w:rsid w:val="009F7E51"/>
    <w:rsid w:val="00A001BD"/>
    <w:rsid w:val="00A107C9"/>
    <w:rsid w:val="00A3306E"/>
    <w:rsid w:val="00A5089A"/>
    <w:rsid w:val="00A5136C"/>
    <w:rsid w:val="00A515C1"/>
    <w:rsid w:val="00A649FC"/>
    <w:rsid w:val="00A70851"/>
    <w:rsid w:val="00A86573"/>
    <w:rsid w:val="00A94257"/>
    <w:rsid w:val="00AA0004"/>
    <w:rsid w:val="00AA0EE5"/>
    <w:rsid w:val="00AA4F58"/>
    <w:rsid w:val="00AA7539"/>
    <w:rsid w:val="00AB21F7"/>
    <w:rsid w:val="00AC555C"/>
    <w:rsid w:val="00AC7D0E"/>
    <w:rsid w:val="00AE5CCE"/>
    <w:rsid w:val="00AF0F4C"/>
    <w:rsid w:val="00AF4FFD"/>
    <w:rsid w:val="00B0459A"/>
    <w:rsid w:val="00B31963"/>
    <w:rsid w:val="00B334C5"/>
    <w:rsid w:val="00B373AE"/>
    <w:rsid w:val="00B41C11"/>
    <w:rsid w:val="00B70123"/>
    <w:rsid w:val="00B80271"/>
    <w:rsid w:val="00B805BA"/>
    <w:rsid w:val="00B94D8F"/>
    <w:rsid w:val="00BA37FF"/>
    <w:rsid w:val="00BC10EB"/>
    <w:rsid w:val="00C046A1"/>
    <w:rsid w:val="00C14F5A"/>
    <w:rsid w:val="00C153F1"/>
    <w:rsid w:val="00C163ED"/>
    <w:rsid w:val="00C234BB"/>
    <w:rsid w:val="00C24B42"/>
    <w:rsid w:val="00C268FC"/>
    <w:rsid w:val="00C3066D"/>
    <w:rsid w:val="00C37AD0"/>
    <w:rsid w:val="00C43419"/>
    <w:rsid w:val="00C57DB1"/>
    <w:rsid w:val="00C6688C"/>
    <w:rsid w:val="00C6775C"/>
    <w:rsid w:val="00C760F3"/>
    <w:rsid w:val="00C77578"/>
    <w:rsid w:val="00C92DAC"/>
    <w:rsid w:val="00CA38A5"/>
    <w:rsid w:val="00CA7F7F"/>
    <w:rsid w:val="00CD67F4"/>
    <w:rsid w:val="00CE48BE"/>
    <w:rsid w:val="00CE618E"/>
    <w:rsid w:val="00CF2F39"/>
    <w:rsid w:val="00D27504"/>
    <w:rsid w:val="00D31BE4"/>
    <w:rsid w:val="00D357BC"/>
    <w:rsid w:val="00D362ED"/>
    <w:rsid w:val="00D37308"/>
    <w:rsid w:val="00D557B9"/>
    <w:rsid w:val="00D60F6A"/>
    <w:rsid w:val="00D67EA6"/>
    <w:rsid w:val="00D72F06"/>
    <w:rsid w:val="00D9064F"/>
    <w:rsid w:val="00DA6ED9"/>
    <w:rsid w:val="00DB35AD"/>
    <w:rsid w:val="00DB6E4E"/>
    <w:rsid w:val="00DC16A0"/>
    <w:rsid w:val="00DC6249"/>
    <w:rsid w:val="00DD7933"/>
    <w:rsid w:val="00DE4092"/>
    <w:rsid w:val="00DF222B"/>
    <w:rsid w:val="00E16811"/>
    <w:rsid w:val="00E27046"/>
    <w:rsid w:val="00E36205"/>
    <w:rsid w:val="00E36764"/>
    <w:rsid w:val="00E3760C"/>
    <w:rsid w:val="00E40C5A"/>
    <w:rsid w:val="00E506CB"/>
    <w:rsid w:val="00E80741"/>
    <w:rsid w:val="00E824A2"/>
    <w:rsid w:val="00E8423B"/>
    <w:rsid w:val="00E95C21"/>
    <w:rsid w:val="00E97280"/>
    <w:rsid w:val="00E97EA9"/>
    <w:rsid w:val="00EA072F"/>
    <w:rsid w:val="00EA18F7"/>
    <w:rsid w:val="00EA1D53"/>
    <w:rsid w:val="00EB3A33"/>
    <w:rsid w:val="00EC2215"/>
    <w:rsid w:val="00EE24BD"/>
    <w:rsid w:val="00EE353A"/>
    <w:rsid w:val="00EF4734"/>
    <w:rsid w:val="00F01D7C"/>
    <w:rsid w:val="00F04567"/>
    <w:rsid w:val="00F06039"/>
    <w:rsid w:val="00F17394"/>
    <w:rsid w:val="00F23AEE"/>
    <w:rsid w:val="00F2595E"/>
    <w:rsid w:val="00F260C7"/>
    <w:rsid w:val="00F32D41"/>
    <w:rsid w:val="00F32E38"/>
    <w:rsid w:val="00F33C55"/>
    <w:rsid w:val="00F478DD"/>
    <w:rsid w:val="00F51CBE"/>
    <w:rsid w:val="00F706B0"/>
    <w:rsid w:val="00F771C6"/>
    <w:rsid w:val="00F77CC0"/>
    <w:rsid w:val="00F86457"/>
    <w:rsid w:val="00FA1F35"/>
    <w:rsid w:val="00FA3FE0"/>
    <w:rsid w:val="00FA5A34"/>
    <w:rsid w:val="00FD452F"/>
    <w:rsid w:val="00FF13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F222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B6E4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Book Title"/>
    <w:basedOn w:val="a0"/>
    <w:uiPriority w:val="33"/>
    <w:qFormat/>
    <w:rsid w:val="0087250A"/>
    <w:rPr>
      <w:b/>
      <w:bCs/>
      <w:smallCaps/>
      <w:spacing w:val="5"/>
    </w:rPr>
  </w:style>
  <w:style w:type="paragraph" w:styleId="a5">
    <w:name w:val="List Paragraph"/>
    <w:basedOn w:val="a"/>
    <w:uiPriority w:val="34"/>
    <w:qFormat/>
    <w:rsid w:val="00E40C5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table">
    <w:name w:val="table"/>
    <w:basedOn w:val="a"/>
    <w:uiPriority w:val="99"/>
    <w:rsid w:val="00E40C5A"/>
    <w:pPr>
      <w:autoSpaceDE w:val="0"/>
      <w:autoSpaceDN w:val="0"/>
      <w:adjustRightInd w:val="0"/>
    </w:pPr>
    <w:rPr>
      <w:sz w:val="20"/>
      <w:szCs w:val="20"/>
      <w:lang w:val="en-US"/>
    </w:rPr>
  </w:style>
  <w:style w:type="paragraph" w:styleId="a6">
    <w:name w:val="Normal (Web)"/>
    <w:basedOn w:val="a"/>
    <w:uiPriority w:val="99"/>
    <w:unhideWhenUsed/>
    <w:rsid w:val="00AA4F58"/>
    <w:pPr>
      <w:spacing w:before="100" w:beforeAutospacing="1" w:after="100" w:afterAutospacing="1"/>
    </w:pPr>
  </w:style>
  <w:style w:type="paragraph" w:customStyle="1" w:styleId="Body">
    <w:name w:val="Body"/>
    <w:rsid w:val="009B50D8"/>
    <w:pPr>
      <w:spacing w:after="120"/>
      <w:ind w:left="1418"/>
    </w:pPr>
    <w:rPr>
      <w:rFonts w:ascii="Arial" w:hAnsi="Arial" w:cs="Arial"/>
      <w:sz w:val="22"/>
      <w:szCs w:val="22"/>
      <w:lang w:val="en-US" w:eastAsia="en-US"/>
    </w:rPr>
  </w:style>
  <w:style w:type="character" w:styleId="a7">
    <w:name w:val="Strong"/>
    <w:basedOn w:val="a0"/>
    <w:uiPriority w:val="22"/>
    <w:qFormat/>
    <w:rsid w:val="00E97EA9"/>
    <w:rPr>
      <w:b/>
      <w:bCs/>
    </w:rPr>
  </w:style>
  <w:style w:type="paragraph" w:styleId="a8">
    <w:name w:val="header"/>
    <w:basedOn w:val="a"/>
    <w:link w:val="a9"/>
    <w:rsid w:val="001C2725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rsid w:val="001C2725"/>
    <w:rPr>
      <w:sz w:val="24"/>
      <w:szCs w:val="24"/>
    </w:rPr>
  </w:style>
  <w:style w:type="paragraph" w:styleId="aa">
    <w:name w:val="footer"/>
    <w:basedOn w:val="a"/>
    <w:link w:val="ab"/>
    <w:uiPriority w:val="99"/>
    <w:rsid w:val="001C2725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1C2725"/>
    <w:rPr>
      <w:sz w:val="24"/>
      <w:szCs w:val="24"/>
    </w:rPr>
  </w:style>
  <w:style w:type="paragraph" w:styleId="ac">
    <w:name w:val="Balloon Text"/>
    <w:basedOn w:val="a"/>
    <w:link w:val="ad"/>
    <w:rsid w:val="001C2725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rsid w:val="001C2725"/>
    <w:rPr>
      <w:rFonts w:ascii="Tahoma" w:hAnsi="Tahoma" w:cs="Tahoma"/>
      <w:sz w:val="16"/>
      <w:szCs w:val="16"/>
    </w:rPr>
  </w:style>
  <w:style w:type="character" w:customStyle="1" w:styleId="5">
    <w:name w:val="Основной текст (5)_"/>
    <w:basedOn w:val="a0"/>
    <w:link w:val="50"/>
    <w:uiPriority w:val="99"/>
    <w:locked/>
    <w:rsid w:val="00C3066D"/>
    <w:rPr>
      <w:b/>
      <w:bCs/>
      <w:spacing w:val="10"/>
      <w:sz w:val="26"/>
      <w:szCs w:val="26"/>
      <w:shd w:val="clear" w:color="auto" w:fill="FFFFFF"/>
    </w:rPr>
  </w:style>
  <w:style w:type="character" w:customStyle="1" w:styleId="58pt">
    <w:name w:val="Основной текст (5) + 8 pt"/>
    <w:aliases w:val="Не полужирный"/>
    <w:basedOn w:val="5"/>
    <w:uiPriority w:val="99"/>
    <w:rsid w:val="00C3066D"/>
    <w:rPr>
      <w:sz w:val="16"/>
      <w:szCs w:val="16"/>
    </w:rPr>
  </w:style>
  <w:style w:type="character" w:customStyle="1" w:styleId="58pt3">
    <w:name w:val="Основной текст (5) + 8 pt3"/>
    <w:aliases w:val="Не полужирный11,Интервал 0 pt"/>
    <w:basedOn w:val="5"/>
    <w:uiPriority w:val="99"/>
    <w:rsid w:val="00C3066D"/>
    <w:rPr>
      <w:spacing w:val="6"/>
      <w:sz w:val="16"/>
      <w:szCs w:val="16"/>
    </w:rPr>
  </w:style>
  <w:style w:type="character" w:customStyle="1" w:styleId="5CenturyGothic">
    <w:name w:val="Основной текст (5) + Century Gothic"/>
    <w:aliases w:val="9 pt,Не полужирный10,Интервал 0 pt9"/>
    <w:basedOn w:val="5"/>
    <w:uiPriority w:val="99"/>
    <w:rsid w:val="00C3066D"/>
    <w:rPr>
      <w:rFonts w:ascii="Century Gothic" w:hAnsi="Century Gothic" w:cs="Century Gothic"/>
      <w:noProof/>
      <w:spacing w:val="0"/>
      <w:sz w:val="18"/>
      <w:szCs w:val="18"/>
    </w:rPr>
  </w:style>
  <w:style w:type="character" w:customStyle="1" w:styleId="58pt2">
    <w:name w:val="Основной текст (5) + 8 pt2"/>
    <w:aliases w:val="Не полужирный9,Интервал 0 pt8"/>
    <w:basedOn w:val="5"/>
    <w:uiPriority w:val="99"/>
    <w:rsid w:val="00C3066D"/>
    <w:rPr>
      <w:noProof/>
      <w:spacing w:val="0"/>
      <w:sz w:val="16"/>
      <w:szCs w:val="16"/>
    </w:rPr>
  </w:style>
  <w:style w:type="character" w:customStyle="1" w:styleId="510pt">
    <w:name w:val="Основной текст (5) + 10 pt"/>
    <w:aliases w:val="Не полужирный8,Интервал 0 pt7"/>
    <w:basedOn w:val="5"/>
    <w:uiPriority w:val="99"/>
    <w:rsid w:val="00C3066D"/>
    <w:rPr>
      <w:noProof/>
      <w:spacing w:val="0"/>
      <w:sz w:val="20"/>
      <w:szCs w:val="20"/>
    </w:rPr>
  </w:style>
  <w:style w:type="character" w:customStyle="1" w:styleId="5AngsanaUPC">
    <w:name w:val="Основной текст (5) + AngsanaUPC"/>
    <w:aliases w:val="Не полужирный7,Интервал 0 pt6"/>
    <w:basedOn w:val="5"/>
    <w:uiPriority w:val="99"/>
    <w:rsid w:val="00C3066D"/>
    <w:rPr>
      <w:rFonts w:ascii="AngsanaUPC" w:hAnsi="AngsanaUPC" w:cs="AngsanaUPC"/>
      <w:noProof/>
      <w:spacing w:val="0"/>
    </w:rPr>
  </w:style>
  <w:style w:type="character" w:customStyle="1" w:styleId="58">
    <w:name w:val="Основной текст (5) + 8"/>
    <w:aliases w:val="5 pt,Не полужирный6,Интервал 0 pt5"/>
    <w:basedOn w:val="5"/>
    <w:uiPriority w:val="99"/>
    <w:rsid w:val="00C3066D"/>
    <w:rPr>
      <w:noProof/>
      <w:spacing w:val="0"/>
      <w:sz w:val="17"/>
      <w:szCs w:val="17"/>
    </w:rPr>
  </w:style>
  <w:style w:type="character" w:customStyle="1" w:styleId="5CenturyGothic2">
    <w:name w:val="Основной текст (5) + Century Gothic2"/>
    <w:aliases w:val="7,5 pt3,Не полужирный5,Интервал 0 pt4"/>
    <w:basedOn w:val="5"/>
    <w:uiPriority w:val="99"/>
    <w:rsid w:val="00C3066D"/>
    <w:rPr>
      <w:rFonts w:ascii="Century Gothic" w:hAnsi="Century Gothic" w:cs="Century Gothic"/>
      <w:sz w:val="15"/>
      <w:szCs w:val="15"/>
    </w:rPr>
  </w:style>
  <w:style w:type="character" w:customStyle="1" w:styleId="5ArialNarrow">
    <w:name w:val="Основной текст (5) + Arial Narrow"/>
    <w:aliases w:val="8,5 pt2,Не полужирный4,Интервал 0 pt3"/>
    <w:basedOn w:val="5"/>
    <w:uiPriority w:val="99"/>
    <w:rsid w:val="00C3066D"/>
    <w:rPr>
      <w:rFonts w:ascii="Arial Narrow" w:hAnsi="Arial Narrow" w:cs="Arial Narrow"/>
      <w:noProof/>
      <w:spacing w:val="0"/>
      <w:sz w:val="17"/>
      <w:szCs w:val="17"/>
    </w:rPr>
  </w:style>
  <w:style w:type="character" w:customStyle="1" w:styleId="5ArialNarrow1">
    <w:name w:val="Основной текст (5) + Arial Narrow1"/>
    <w:aliases w:val="7 pt,Не полужирный3,Интервал 0 pt2"/>
    <w:basedOn w:val="5"/>
    <w:uiPriority w:val="99"/>
    <w:rsid w:val="00C3066D"/>
    <w:rPr>
      <w:rFonts w:ascii="Arial Narrow" w:hAnsi="Arial Narrow" w:cs="Arial Narrow"/>
      <w:spacing w:val="14"/>
      <w:sz w:val="14"/>
      <w:szCs w:val="14"/>
    </w:rPr>
  </w:style>
  <w:style w:type="character" w:customStyle="1" w:styleId="5CenturyGothic1">
    <w:name w:val="Основной текст (5) + Century Gothic1"/>
    <w:aliases w:val="71,5 pt1,Не полужирный2,Интервал 0 pt1"/>
    <w:basedOn w:val="5"/>
    <w:uiPriority w:val="99"/>
    <w:rsid w:val="00C3066D"/>
    <w:rPr>
      <w:rFonts w:ascii="Century Gothic" w:hAnsi="Century Gothic" w:cs="Century Gothic"/>
      <w:sz w:val="15"/>
      <w:szCs w:val="15"/>
    </w:rPr>
  </w:style>
  <w:style w:type="character" w:customStyle="1" w:styleId="58pt1">
    <w:name w:val="Основной текст (5) + 8 pt1"/>
    <w:aliases w:val="Не полужирный1,Интервал 1 pt"/>
    <w:basedOn w:val="5"/>
    <w:uiPriority w:val="99"/>
    <w:rsid w:val="00C3066D"/>
    <w:rPr>
      <w:spacing w:val="27"/>
      <w:sz w:val="16"/>
      <w:szCs w:val="16"/>
    </w:rPr>
  </w:style>
  <w:style w:type="paragraph" w:customStyle="1" w:styleId="50">
    <w:name w:val="Основной текст (5)"/>
    <w:basedOn w:val="a"/>
    <w:link w:val="5"/>
    <w:uiPriority w:val="99"/>
    <w:rsid w:val="00C3066D"/>
    <w:pPr>
      <w:widowControl w:val="0"/>
      <w:shd w:val="clear" w:color="auto" w:fill="FFFFFF"/>
      <w:spacing w:line="365" w:lineRule="exact"/>
      <w:jc w:val="center"/>
    </w:pPr>
    <w:rPr>
      <w:b/>
      <w:bCs/>
      <w:spacing w:val="10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89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18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74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DA9D0F-717F-48D4-BE82-013C9468FE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</TotalTime>
  <Pages>4</Pages>
  <Words>1047</Words>
  <Characters>5973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ТЕХНИЧЕСКОЕ ЗАДАНИЕ</vt:lpstr>
    </vt:vector>
  </TitlesOfParts>
  <Company>Уж</Company>
  <LinksUpToDate>false</LinksUpToDate>
  <CharactersWithSpaces>7006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</dc:title>
  <dc:creator>Еж</dc:creator>
  <cp:lastModifiedBy>Poluyanova</cp:lastModifiedBy>
  <cp:revision>20</cp:revision>
  <cp:lastPrinted>2012-02-28T23:32:00Z</cp:lastPrinted>
  <dcterms:created xsi:type="dcterms:W3CDTF">2012-01-30T06:33:00Z</dcterms:created>
  <dcterms:modified xsi:type="dcterms:W3CDTF">2012-03-26T05:48:00Z</dcterms:modified>
</cp:coreProperties>
</file>